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961"/>
      </w:tblGrid>
      <w:tr w:rsidR="00C10F87" w:rsidRPr="00A42444" w:rsidTr="008818C7">
        <w:tc>
          <w:tcPr>
            <w:tcW w:w="4928" w:type="dxa"/>
          </w:tcPr>
          <w:p w:rsidR="00C10F87" w:rsidRPr="00A42444" w:rsidRDefault="00C10F87" w:rsidP="008818C7">
            <w:pPr>
              <w:tabs>
                <w:tab w:val="left" w:pos="739"/>
              </w:tabs>
              <w:rPr>
                <w:color w:val="000000" w:themeColor="text1"/>
              </w:rPr>
            </w:pPr>
          </w:p>
        </w:tc>
        <w:tc>
          <w:tcPr>
            <w:tcW w:w="4961" w:type="dxa"/>
          </w:tcPr>
          <w:p w:rsidR="00C10F87" w:rsidRPr="00D218A8" w:rsidRDefault="00C10F87" w:rsidP="008818C7">
            <w:pPr>
              <w:rPr>
                <w:rFonts w:ascii="Times New Roman" w:hAnsi="Times New Roman" w:cs="Times New Roman"/>
                <w:sz w:val="26"/>
                <w:szCs w:val="26"/>
              </w:rPr>
            </w:pPr>
            <w:r w:rsidRPr="00D218A8">
              <w:rPr>
                <w:rFonts w:ascii="Times New Roman" w:hAnsi="Times New Roman" w:cs="Times New Roman"/>
                <w:sz w:val="26"/>
                <w:szCs w:val="26"/>
              </w:rPr>
              <w:t xml:space="preserve">УТВЕРЖДАЮ </w:t>
            </w:r>
          </w:p>
          <w:p w:rsidR="00C10F87" w:rsidRPr="00D218A8" w:rsidRDefault="00A121D1" w:rsidP="008818C7">
            <w:pPr>
              <w:rPr>
                <w:rFonts w:ascii="Times New Roman" w:hAnsi="Times New Roman" w:cs="Times New Roman"/>
                <w:sz w:val="26"/>
                <w:szCs w:val="26"/>
              </w:rPr>
            </w:pPr>
            <w:r>
              <w:rPr>
                <w:rFonts w:ascii="Times New Roman" w:hAnsi="Times New Roman" w:cs="Times New Roman"/>
                <w:sz w:val="26"/>
                <w:szCs w:val="26"/>
              </w:rPr>
              <w:t xml:space="preserve">Начальник ГКУ «ОСЗН </w:t>
            </w:r>
            <w:proofErr w:type="spellStart"/>
            <w:r>
              <w:rPr>
                <w:rFonts w:ascii="Times New Roman" w:hAnsi="Times New Roman" w:cs="Times New Roman"/>
                <w:sz w:val="26"/>
                <w:szCs w:val="26"/>
              </w:rPr>
              <w:t>Фокинского</w:t>
            </w:r>
            <w:proofErr w:type="spellEnd"/>
            <w:r>
              <w:rPr>
                <w:rFonts w:ascii="Times New Roman" w:hAnsi="Times New Roman" w:cs="Times New Roman"/>
                <w:sz w:val="26"/>
                <w:szCs w:val="26"/>
              </w:rPr>
              <w:t xml:space="preserve"> района </w:t>
            </w:r>
            <w:proofErr w:type="gramStart"/>
            <w:r>
              <w:rPr>
                <w:rFonts w:ascii="Times New Roman" w:hAnsi="Times New Roman" w:cs="Times New Roman"/>
                <w:sz w:val="26"/>
                <w:szCs w:val="26"/>
              </w:rPr>
              <w:t>г</w:t>
            </w:r>
            <w:proofErr w:type="gramEnd"/>
            <w:r>
              <w:rPr>
                <w:rFonts w:ascii="Times New Roman" w:hAnsi="Times New Roman" w:cs="Times New Roman"/>
                <w:sz w:val="26"/>
                <w:szCs w:val="26"/>
              </w:rPr>
              <w:t>. Брянска»</w:t>
            </w:r>
          </w:p>
          <w:p w:rsidR="00C10F87" w:rsidRDefault="00C10F87" w:rsidP="008818C7">
            <w:pPr>
              <w:rPr>
                <w:rFonts w:ascii="Times New Roman" w:hAnsi="Times New Roman" w:cs="Times New Roman"/>
                <w:sz w:val="26"/>
                <w:szCs w:val="26"/>
              </w:rPr>
            </w:pPr>
            <w:r w:rsidRPr="00D218A8">
              <w:rPr>
                <w:rFonts w:ascii="Times New Roman" w:hAnsi="Times New Roman" w:cs="Times New Roman"/>
                <w:sz w:val="26"/>
                <w:szCs w:val="26"/>
              </w:rPr>
              <w:t>______________</w:t>
            </w:r>
            <w:r w:rsidR="00A121D1">
              <w:rPr>
                <w:rFonts w:ascii="Times New Roman" w:hAnsi="Times New Roman" w:cs="Times New Roman"/>
                <w:sz w:val="26"/>
                <w:szCs w:val="26"/>
              </w:rPr>
              <w:t xml:space="preserve">  </w:t>
            </w:r>
            <w:r w:rsidRPr="00D218A8">
              <w:rPr>
                <w:rFonts w:ascii="Times New Roman" w:hAnsi="Times New Roman" w:cs="Times New Roman"/>
                <w:sz w:val="26"/>
                <w:szCs w:val="26"/>
              </w:rPr>
              <w:t>С.</w:t>
            </w:r>
            <w:r w:rsidR="00A121D1">
              <w:rPr>
                <w:rFonts w:ascii="Times New Roman" w:hAnsi="Times New Roman" w:cs="Times New Roman"/>
                <w:sz w:val="26"/>
                <w:szCs w:val="26"/>
              </w:rPr>
              <w:t>Н</w:t>
            </w:r>
            <w:r w:rsidRPr="00D218A8">
              <w:rPr>
                <w:rFonts w:ascii="Times New Roman" w:hAnsi="Times New Roman" w:cs="Times New Roman"/>
                <w:sz w:val="26"/>
                <w:szCs w:val="26"/>
              </w:rPr>
              <w:t xml:space="preserve">. </w:t>
            </w:r>
            <w:proofErr w:type="spellStart"/>
            <w:r w:rsidR="00A121D1">
              <w:rPr>
                <w:rFonts w:ascii="Times New Roman" w:hAnsi="Times New Roman" w:cs="Times New Roman"/>
                <w:sz w:val="26"/>
                <w:szCs w:val="26"/>
              </w:rPr>
              <w:t>Родкина</w:t>
            </w:r>
            <w:proofErr w:type="spellEnd"/>
            <w:r w:rsidR="00A121D1">
              <w:rPr>
                <w:rFonts w:ascii="Times New Roman" w:hAnsi="Times New Roman" w:cs="Times New Roman"/>
                <w:sz w:val="26"/>
                <w:szCs w:val="26"/>
              </w:rPr>
              <w:t xml:space="preserve"> </w:t>
            </w:r>
          </w:p>
          <w:p w:rsidR="00A121D1" w:rsidRPr="00D218A8" w:rsidRDefault="00A121D1" w:rsidP="008818C7">
            <w:pPr>
              <w:rPr>
                <w:rFonts w:ascii="Times New Roman" w:hAnsi="Times New Roman" w:cs="Times New Roman"/>
                <w:sz w:val="26"/>
                <w:szCs w:val="26"/>
              </w:rPr>
            </w:pPr>
          </w:p>
          <w:p w:rsidR="00C10F87" w:rsidRPr="00A42444" w:rsidRDefault="00C10F87" w:rsidP="00A121D1">
            <w:pPr>
              <w:rPr>
                <w:color w:val="000000" w:themeColor="text1"/>
              </w:rPr>
            </w:pPr>
            <w:r w:rsidRPr="00D218A8">
              <w:rPr>
                <w:rFonts w:ascii="Times New Roman" w:hAnsi="Times New Roman" w:cs="Times New Roman"/>
                <w:sz w:val="26"/>
                <w:szCs w:val="26"/>
              </w:rPr>
              <w:t>«</w:t>
            </w:r>
            <w:r w:rsidR="00A121D1">
              <w:rPr>
                <w:rFonts w:ascii="Times New Roman" w:hAnsi="Times New Roman" w:cs="Times New Roman"/>
                <w:sz w:val="26"/>
                <w:szCs w:val="26"/>
              </w:rPr>
              <w:t>22</w:t>
            </w:r>
            <w:r w:rsidRPr="00D218A8">
              <w:rPr>
                <w:rFonts w:ascii="Times New Roman" w:hAnsi="Times New Roman" w:cs="Times New Roman"/>
                <w:sz w:val="26"/>
                <w:szCs w:val="26"/>
              </w:rPr>
              <w:t>»</w:t>
            </w:r>
            <w:r w:rsidR="00A121D1">
              <w:rPr>
                <w:rFonts w:ascii="Times New Roman" w:hAnsi="Times New Roman" w:cs="Times New Roman"/>
                <w:sz w:val="26"/>
                <w:szCs w:val="26"/>
              </w:rPr>
              <w:t xml:space="preserve"> декабря </w:t>
            </w:r>
            <w:r w:rsidRPr="00D218A8">
              <w:rPr>
                <w:rFonts w:ascii="Times New Roman" w:hAnsi="Times New Roman" w:cs="Times New Roman"/>
                <w:sz w:val="26"/>
                <w:szCs w:val="26"/>
              </w:rPr>
              <w:t>20</w:t>
            </w:r>
            <w:r w:rsidR="00A121D1">
              <w:rPr>
                <w:rFonts w:ascii="Times New Roman" w:hAnsi="Times New Roman" w:cs="Times New Roman"/>
                <w:sz w:val="26"/>
                <w:szCs w:val="26"/>
              </w:rPr>
              <w:t>23</w:t>
            </w:r>
            <w:r w:rsidRPr="00D218A8">
              <w:rPr>
                <w:rFonts w:ascii="Times New Roman" w:hAnsi="Times New Roman" w:cs="Times New Roman"/>
                <w:sz w:val="26"/>
                <w:szCs w:val="26"/>
              </w:rPr>
              <w:t xml:space="preserve"> год</w:t>
            </w:r>
          </w:p>
        </w:tc>
      </w:tr>
    </w:tbl>
    <w:p w:rsidR="00C10F87" w:rsidRPr="004346BA" w:rsidRDefault="00C10F87" w:rsidP="00C10F87">
      <w:pPr>
        <w:spacing w:after="0" w:line="240" w:lineRule="auto"/>
        <w:jc w:val="right"/>
        <w:textAlignment w:val="baseline"/>
        <w:rPr>
          <w:rFonts w:ascii="Times New Roman" w:eastAsia="Times New Roman" w:hAnsi="Times New Roman" w:cs="Times New Roman"/>
          <w:bCs/>
          <w:sz w:val="24"/>
          <w:szCs w:val="24"/>
          <w:lang w:eastAsia="ru-RU"/>
        </w:rPr>
      </w:pPr>
    </w:p>
    <w:p w:rsidR="00C10F87" w:rsidRPr="004346BA" w:rsidRDefault="00C10F87" w:rsidP="00C10F87">
      <w:pPr>
        <w:spacing w:after="0" w:line="240" w:lineRule="auto"/>
        <w:jc w:val="center"/>
        <w:textAlignment w:val="baseline"/>
        <w:rPr>
          <w:rFonts w:ascii="Segoe UI" w:eastAsia="Times New Roman" w:hAnsi="Segoe UI" w:cs="Segoe UI"/>
          <w:sz w:val="18"/>
          <w:szCs w:val="18"/>
          <w:lang w:eastAsia="ru-RU"/>
        </w:rPr>
      </w:pPr>
      <w:r w:rsidRPr="004346BA">
        <w:rPr>
          <w:rFonts w:ascii="Times New Roman" w:eastAsia="Times New Roman" w:hAnsi="Times New Roman" w:cs="Times New Roman"/>
          <w:b/>
          <w:bCs/>
          <w:sz w:val="28"/>
          <w:lang w:eastAsia="ru-RU"/>
        </w:rPr>
        <w:t>ОТЧЕТ</w:t>
      </w:r>
    </w:p>
    <w:p w:rsidR="00C10F87" w:rsidRPr="004346BA" w:rsidRDefault="00C10F87" w:rsidP="00C10F87">
      <w:pPr>
        <w:spacing w:after="0" w:line="240" w:lineRule="auto"/>
        <w:jc w:val="center"/>
        <w:textAlignment w:val="baseline"/>
        <w:rPr>
          <w:rFonts w:ascii="Segoe UI" w:eastAsia="Times New Roman" w:hAnsi="Segoe UI" w:cs="Segoe UI"/>
          <w:sz w:val="18"/>
          <w:szCs w:val="18"/>
          <w:lang w:eastAsia="ru-RU"/>
        </w:rPr>
      </w:pPr>
      <w:r w:rsidRPr="004346BA">
        <w:rPr>
          <w:rFonts w:ascii="Times New Roman" w:eastAsia="Times New Roman" w:hAnsi="Times New Roman" w:cs="Times New Roman"/>
          <w:b/>
          <w:bCs/>
          <w:sz w:val="28"/>
          <w:lang w:eastAsia="ru-RU"/>
        </w:rPr>
        <w:t>ОБ ОЦЕНКЕ КОРРУПЦИОННЫХ РИСКОВ</w:t>
      </w:r>
      <w:r w:rsidRPr="004346BA">
        <w:rPr>
          <w:rFonts w:ascii="Times New Roman" w:eastAsia="Times New Roman" w:hAnsi="Times New Roman" w:cs="Times New Roman"/>
          <w:sz w:val="28"/>
          <w:lang w:eastAsia="ru-RU"/>
        </w:rPr>
        <w:t> </w:t>
      </w:r>
    </w:p>
    <w:p w:rsidR="00A121D1" w:rsidRDefault="00C10F87" w:rsidP="00C10F87">
      <w:pPr>
        <w:spacing w:after="0" w:line="240" w:lineRule="auto"/>
        <w:jc w:val="center"/>
        <w:textAlignment w:val="baseline"/>
        <w:rPr>
          <w:rFonts w:ascii="Times New Roman" w:eastAsia="Times New Roman" w:hAnsi="Times New Roman" w:cs="Times New Roman"/>
          <w:b/>
          <w:bCs/>
          <w:sz w:val="28"/>
          <w:lang w:eastAsia="ru-RU"/>
        </w:rPr>
      </w:pPr>
      <w:r w:rsidRPr="004346BA">
        <w:rPr>
          <w:rFonts w:ascii="Times New Roman" w:eastAsia="Times New Roman" w:hAnsi="Times New Roman" w:cs="Times New Roman"/>
          <w:b/>
          <w:bCs/>
          <w:sz w:val="28"/>
          <w:lang w:eastAsia="ru-RU"/>
        </w:rPr>
        <w:t xml:space="preserve">в деятельности </w:t>
      </w:r>
      <w:r w:rsidR="00A121D1">
        <w:rPr>
          <w:rFonts w:ascii="Times New Roman" w:eastAsia="Times New Roman" w:hAnsi="Times New Roman" w:cs="Times New Roman"/>
          <w:b/>
          <w:bCs/>
          <w:sz w:val="28"/>
          <w:lang w:eastAsia="ru-RU"/>
        </w:rPr>
        <w:t xml:space="preserve">государственного казенного </w:t>
      </w:r>
      <w:r w:rsidRPr="004346BA">
        <w:rPr>
          <w:rFonts w:ascii="Times New Roman" w:eastAsia="Times New Roman" w:hAnsi="Times New Roman" w:cs="Times New Roman"/>
          <w:b/>
          <w:bCs/>
          <w:sz w:val="28"/>
          <w:lang w:eastAsia="ru-RU"/>
        </w:rPr>
        <w:t xml:space="preserve"> учреждения </w:t>
      </w:r>
      <w:r w:rsidR="00A121D1">
        <w:rPr>
          <w:rFonts w:ascii="Times New Roman" w:eastAsia="Times New Roman" w:hAnsi="Times New Roman" w:cs="Times New Roman"/>
          <w:b/>
          <w:bCs/>
          <w:sz w:val="28"/>
          <w:lang w:eastAsia="ru-RU"/>
        </w:rPr>
        <w:t xml:space="preserve"> </w:t>
      </w:r>
    </w:p>
    <w:p w:rsidR="00A121D1" w:rsidRDefault="00A121D1" w:rsidP="00C10F87">
      <w:pPr>
        <w:spacing w:after="0" w:line="240" w:lineRule="auto"/>
        <w:jc w:val="center"/>
        <w:textAlignment w:val="baseline"/>
        <w:rPr>
          <w:rFonts w:ascii="Times New Roman" w:eastAsia="Times New Roman" w:hAnsi="Times New Roman" w:cs="Times New Roman"/>
          <w:b/>
          <w:bCs/>
          <w:sz w:val="28"/>
          <w:lang w:eastAsia="ru-RU"/>
        </w:rPr>
      </w:pPr>
      <w:r>
        <w:rPr>
          <w:rFonts w:ascii="Times New Roman" w:eastAsia="Times New Roman" w:hAnsi="Times New Roman" w:cs="Times New Roman"/>
          <w:b/>
          <w:bCs/>
          <w:sz w:val="28"/>
          <w:lang w:eastAsia="ru-RU"/>
        </w:rPr>
        <w:t xml:space="preserve">Брянской </w:t>
      </w:r>
      <w:r w:rsidR="00C10F87">
        <w:rPr>
          <w:rFonts w:ascii="Times New Roman" w:eastAsia="Times New Roman" w:hAnsi="Times New Roman" w:cs="Times New Roman"/>
          <w:b/>
          <w:bCs/>
          <w:sz w:val="28"/>
          <w:lang w:eastAsia="ru-RU"/>
        </w:rPr>
        <w:t>области «</w:t>
      </w:r>
      <w:r>
        <w:rPr>
          <w:rFonts w:ascii="Times New Roman" w:eastAsia="Times New Roman" w:hAnsi="Times New Roman" w:cs="Times New Roman"/>
          <w:b/>
          <w:bCs/>
          <w:sz w:val="28"/>
          <w:lang w:eastAsia="ru-RU"/>
        </w:rPr>
        <w:t xml:space="preserve">Отдел социальной защиты населения </w:t>
      </w:r>
    </w:p>
    <w:p w:rsidR="00C10F87" w:rsidRDefault="00A121D1" w:rsidP="00C10F87">
      <w:pPr>
        <w:spacing w:after="0" w:line="240" w:lineRule="auto"/>
        <w:jc w:val="center"/>
        <w:textAlignment w:val="baseline"/>
        <w:rPr>
          <w:rFonts w:ascii="Times New Roman" w:eastAsia="Times New Roman" w:hAnsi="Times New Roman" w:cs="Times New Roman"/>
          <w:b/>
          <w:bCs/>
          <w:sz w:val="28"/>
          <w:lang w:eastAsia="ru-RU"/>
        </w:rPr>
      </w:pPr>
      <w:proofErr w:type="spellStart"/>
      <w:r>
        <w:rPr>
          <w:rFonts w:ascii="Times New Roman" w:eastAsia="Times New Roman" w:hAnsi="Times New Roman" w:cs="Times New Roman"/>
          <w:b/>
          <w:bCs/>
          <w:sz w:val="28"/>
          <w:lang w:eastAsia="ru-RU"/>
        </w:rPr>
        <w:t>Фокинского</w:t>
      </w:r>
      <w:proofErr w:type="spellEnd"/>
      <w:r>
        <w:rPr>
          <w:rFonts w:ascii="Times New Roman" w:eastAsia="Times New Roman" w:hAnsi="Times New Roman" w:cs="Times New Roman"/>
          <w:b/>
          <w:bCs/>
          <w:sz w:val="28"/>
          <w:lang w:eastAsia="ru-RU"/>
        </w:rPr>
        <w:t xml:space="preserve"> </w:t>
      </w:r>
      <w:r w:rsidR="00C10F87">
        <w:rPr>
          <w:rFonts w:ascii="Times New Roman" w:eastAsia="Times New Roman" w:hAnsi="Times New Roman" w:cs="Times New Roman"/>
          <w:b/>
          <w:bCs/>
          <w:sz w:val="28"/>
          <w:lang w:eastAsia="ru-RU"/>
        </w:rPr>
        <w:t xml:space="preserve"> района</w:t>
      </w:r>
      <w:r>
        <w:rPr>
          <w:rFonts w:ascii="Times New Roman" w:eastAsia="Times New Roman" w:hAnsi="Times New Roman" w:cs="Times New Roman"/>
          <w:b/>
          <w:bCs/>
          <w:sz w:val="28"/>
          <w:lang w:eastAsia="ru-RU"/>
        </w:rPr>
        <w:t xml:space="preserve"> </w:t>
      </w:r>
      <w:proofErr w:type="gramStart"/>
      <w:r>
        <w:rPr>
          <w:rFonts w:ascii="Times New Roman" w:eastAsia="Times New Roman" w:hAnsi="Times New Roman" w:cs="Times New Roman"/>
          <w:b/>
          <w:bCs/>
          <w:sz w:val="28"/>
          <w:lang w:eastAsia="ru-RU"/>
        </w:rPr>
        <w:t>г</w:t>
      </w:r>
      <w:proofErr w:type="gramEnd"/>
      <w:r>
        <w:rPr>
          <w:rFonts w:ascii="Times New Roman" w:eastAsia="Times New Roman" w:hAnsi="Times New Roman" w:cs="Times New Roman"/>
          <w:b/>
          <w:bCs/>
          <w:sz w:val="28"/>
          <w:lang w:eastAsia="ru-RU"/>
        </w:rPr>
        <w:t>. Брянска</w:t>
      </w:r>
      <w:r w:rsidR="00C10F87">
        <w:rPr>
          <w:rFonts w:ascii="Times New Roman" w:eastAsia="Times New Roman" w:hAnsi="Times New Roman" w:cs="Times New Roman"/>
          <w:b/>
          <w:bCs/>
          <w:sz w:val="28"/>
          <w:lang w:eastAsia="ru-RU"/>
        </w:rPr>
        <w:t>»</w:t>
      </w:r>
      <w:r w:rsidR="00941DD2">
        <w:rPr>
          <w:rFonts w:ascii="Times New Roman" w:eastAsia="Times New Roman" w:hAnsi="Times New Roman" w:cs="Times New Roman"/>
          <w:b/>
          <w:bCs/>
          <w:sz w:val="28"/>
          <w:lang w:eastAsia="ru-RU"/>
        </w:rPr>
        <w:t xml:space="preserve"> за 2023 год.</w:t>
      </w:r>
    </w:p>
    <w:p w:rsidR="00C10F87" w:rsidRPr="004346BA" w:rsidRDefault="00C10F87" w:rsidP="00C10F87">
      <w:pPr>
        <w:spacing w:after="0" w:line="240" w:lineRule="auto"/>
        <w:jc w:val="center"/>
        <w:textAlignment w:val="baseline"/>
        <w:rPr>
          <w:rFonts w:ascii="Segoe UI" w:eastAsia="Times New Roman" w:hAnsi="Segoe UI" w:cs="Segoe UI"/>
          <w:sz w:val="18"/>
          <w:szCs w:val="18"/>
          <w:lang w:eastAsia="ru-RU"/>
        </w:rPr>
      </w:pPr>
    </w:p>
    <w:p w:rsidR="00C10F87" w:rsidRPr="00273EB1" w:rsidRDefault="00C10F87" w:rsidP="004361C5">
      <w:pPr>
        <w:jc w:val="both"/>
        <w:rPr>
          <w:rFonts w:ascii="Times New Roman" w:hAnsi="Times New Roman" w:cs="Times New Roman"/>
          <w:sz w:val="26"/>
          <w:szCs w:val="26"/>
        </w:rPr>
      </w:pPr>
      <w:proofErr w:type="gramStart"/>
      <w:r w:rsidRPr="00E96C5A">
        <w:rPr>
          <w:rFonts w:ascii="Times New Roman" w:eastAsia="Times New Roman" w:hAnsi="Times New Roman" w:cs="Times New Roman"/>
          <w:sz w:val="26"/>
          <w:szCs w:val="26"/>
          <w:lang w:eastAsia="ru-RU"/>
        </w:rPr>
        <w:t xml:space="preserve">На основании приказа  </w:t>
      </w:r>
      <w:r w:rsidR="00A121D1">
        <w:rPr>
          <w:rFonts w:ascii="Times New Roman" w:eastAsia="Times New Roman" w:hAnsi="Times New Roman" w:cs="Times New Roman"/>
          <w:sz w:val="26"/>
          <w:szCs w:val="26"/>
          <w:lang w:eastAsia="ru-RU"/>
        </w:rPr>
        <w:t xml:space="preserve">начальника ГКУ «ОСЗН </w:t>
      </w:r>
      <w:proofErr w:type="spellStart"/>
      <w:r w:rsidR="00A121D1">
        <w:rPr>
          <w:rFonts w:ascii="Times New Roman" w:eastAsia="Times New Roman" w:hAnsi="Times New Roman" w:cs="Times New Roman"/>
          <w:sz w:val="26"/>
          <w:szCs w:val="26"/>
          <w:lang w:eastAsia="ru-RU"/>
        </w:rPr>
        <w:t>Фокинского</w:t>
      </w:r>
      <w:proofErr w:type="spellEnd"/>
      <w:r w:rsidR="00A121D1">
        <w:rPr>
          <w:rFonts w:ascii="Times New Roman" w:eastAsia="Times New Roman" w:hAnsi="Times New Roman" w:cs="Times New Roman"/>
          <w:sz w:val="26"/>
          <w:szCs w:val="26"/>
          <w:lang w:eastAsia="ru-RU"/>
        </w:rPr>
        <w:t xml:space="preserve"> района  г. Брянска» (далее – Учреждение) от 30.10.2023 г. № 220 «О проведении оценки коррупционных рисков в</w:t>
      </w:r>
      <w:r w:rsidR="004361C5" w:rsidRPr="004361C5">
        <w:rPr>
          <w:rFonts w:ascii="Times New Roman" w:hAnsi="Times New Roman" w:cs="Times New Roman"/>
          <w:sz w:val="26"/>
          <w:szCs w:val="26"/>
        </w:rPr>
        <w:t xml:space="preserve"> </w:t>
      </w:r>
      <w:r w:rsidR="004361C5">
        <w:rPr>
          <w:rFonts w:ascii="Times New Roman" w:hAnsi="Times New Roman" w:cs="Times New Roman"/>
          <w:sz w:val="26"/>
          <w:szCs w:val="26"/>
        </w:rPr>
        <w:t xml:space="preserve">ГКУ «ОСЗН </w:t>
      </w:r>
      <w:proofErr w:type="spellStart"/>
      <w:r w:rsidR="004361C5">
        <w:rPr>
          <w:rFonts w:ascii="Times New Roman" w:hAnsi="Times New Roman" w:cs="Times New Roman"/>
          <w:sz w:val="26"/>
          <w:szCs w:val="26"/>
        </w:rPr>
        <w:t>Фокинского</w:t>
      </w:r>
      <w:proofErr w:type="spellEnd"/>
      <w:r w:rsidR="004361C5">
        <w:rPr>
          <w:rFonts w:ascii="Times New Roman" w:hAnsi="Times New Roman" w:cs="Times New Roman"/>
          <w:sz w:val="26"/>
          <w:szCs w:val="26"/>
        </w:rPr>
        <w:t xml:space="preserve"> района г. Брянска</w:t>
      </w:r>
      <w:r w:rsidR="004361C5" w:rsidRPr="00273EB1">
        <w:rPr>
          <w:rFonts w:ascii="Times New Roman" w:hAnsi="Times New Roman" w:cs="Times New Roman"/>
          <w:sz w:val="26"/>
          <w:szCs w:val="26"/>
        </w:rPr>
        <w:t>»</w:t>
      </w:r>
      <w:r w:rsidR="00396DE2" w:rsidRPr="00273EB1">
        <w:rPr>
          <w:rFonts w:ascii="Times New Roman" w:hAnsi="Times New Roman" w:cs="Times New Roman"/>
          <w:sz w:val="26"/>
          <w:szCs w:val="26"/>
        </w:rPr>
        <w:t>,</w:t>
      </w:r>
      <w:r w:rsidRPr="00273EB1">
        <w:rPr>
          <w:rFonts w:ascii="Times New Roman" w:hAnsi="Times New Roman" w:cs="Times New Roman"/>
          <w:sz w:val="26"/>
          <w:szCs w:val="26"/>
        </w:rPr>
        <w:t xml:space="preserve"> </w:t>
      </w:r>
      <w:r w:rsidRPr="00273EB1">
        <w:rPr>
          <w:rFonts w:ascii="Times New Roman" w:eastAsia="Times New Roman" w:hAnsi="Times New Roman" w:cs="Times New Roman"/>
          <w:sz w:val="26"/>
          <w:szCs w:val="26"/>
          <w:lang w:eastAsia="ru-RU"/>
        </w:rPr>
        <w:t xml:space="preserve">в целях обеспечения исполнения </w:t>
      </w:r>
      <w:r w:rsidR="00273EB1" w:rsidRPr="00273EB1">
        <w:rPr>
          <w:rFonts w:ascii="Times New Roman" w:eastAsia="Times New Roman" w:hAnsi="Times New Roman" w:cs="Times New Roman"/>
          <w:sz w:val="26"/>
          <w:szCs w:val="26"/>
          <w:lang w:eastAsia="ru-RU"/>
        </w:rPr>
        <w:t xml:space="preserve">Федерального </w:t>
      </w:r>
      <w:r w:rsidRPr="00273EB1">
        <w:rPr>
          <w:rFonts w:ascii="Times New Roman" w:eastAsia="Times New Roman" w:hAnsi="Times New Roman" w:cs="Times New Roman"/>
          <w:sz w:val="26"/>
          <w:szCs w:val="26"/>
          <w:lang w:eastAsia="ru-RU"/>
        </w:rPr>
        <w:t>закона Российской Федерации о</w:t>
      </w:r>
      <w:r w:rsidR="00273EB1" w:rsidRPr="00273EB1">
        <w:rPr>
          <w:rFonts w:ascii="Times New Roman" w:eastAsia="Times New Roman" w:hAnsi="Times New Roman" w:cs="Times New Roman"/>
          <w:sz w:val="26"/>
          <w:szCs w:val="26"/>
          <w:lang w:eastAsia="ru-RU"/>
        </w:rPr>
        <w:t>т 25.12.2008 г. №273-ФЗ «О</w:t>
      </w:r>
      <w:r w:rsidRPr="00273EB1">
        <w:rPr>
          <w:rFonts w:ascii="Times New Roman" w:eastAsia="Times New Roman" w:hAnsi="Times New Roman" w:cs="Times New Roman"/>
          <w:sz w:val="26"/>
          <w:szCs w:val="26"/>
          <w:lang w:eastAsia="ru-RU"/>
        </w:rPr>
        <w:t xml:space="preserve"> противодействии коррупции</w:t>
      </w:r>
      <w:r w:rsidR="00273EB1" w:rsidRPr="00273EB1">
        <w:rPr>
          <w:rFonts w:ascii="Times New Roman" w:eastAsia="Times New Roman" w:hAnsi="Times New Roman" w:cs="Times New Roman"/>
          <w:sz w:val="26"/>
          <w:szCs w:val="26"/>
          <w:lang w:eastAsia="ru-RU"/>
        </w:rPr>
        <w:t xml:space="preserve">» </w:t>
      </w:r>
      <w:r w:rsidRPr="00273EB1">
        <w:rPr>
          <w:rFonts w:ascii="Times New Roman" w:eastAsia="Times New Roman" w:hAnsi="Times New Roman" w:cs="Times New Roman"/>
          <w:sz w:val="26"/>
          <w:szCs w:val="26"/>
          <w:lang w:eastAsia="ru-RU"/>
        </w:rPr>
        <w:t xml:space="preserve"> </w:t>
      </w:r>
      <w:r w:rsidR="00273EB1" w:rsidRPr="00273EB1">
        <w:rPr>
          <w:rFonts w:ascii="Times New Roman" w:eastAsia="Times New Roman" w:hAnsi="Times New Roman" w:cs="Times New Roman"/>
          <w:sz w:val="26"/>
          <w:szCs w:val="26"/>
          <w:lang w:eastAsia="ru-RU"/>
        </w:rPr>
        <w:t xml:space="preserve"> в</w:t>
      </w:r>
      <w:r w:rsidRPr="00273EB1">
        <w:rPr>
          <w:rFonts w:ascii="Times New Roman" w:eastAsia="Times New Roman" w:hAnsi="Times New Roman" w:cs="Times New Roman"/>
          <w:sz w:val="26"/>
          <w:szCs w:val="26"/>
          <w:lang w:eastAsia="ru-RU"/>
        </w:rPr>
        <w:t xml:space="preserve"> 202</w:t>
      </w:r>
      <w:r w:rsidR="00396DE2" w:rsidRPr="00273EB1">
        <w:rPr>
          <w:rFonts w:ascii="Times New Roman" w:eastAsia="Times New Roman" w:hAnsi="Times New Roman" w:cs="Times New Roman"/>
          <w:sz w:val="26"/>
          <w:szCs w:val="26"/>
          <w:lang w:eastAsia="ru-RU"/>
        </w:rPr>
        <w:t xml:space="preserve">3 году </w:t>
      </w:r>
      <w:r w:rsidRPr="00273EB1">
        <w:rPr>
          <w:rFonts w:ascii="Times New Roman" w:eastAsia="Times New Roman" w:hAnsi="Times New Roman" w:cs="Times New Roman"/>
          <w:sz w:val="26"/>
          <w:szCs w:val="26"/>
          <w:lang w:eastAsia="ru-RU"/>
        </w:rPr>
        <w:t xml:space="preserve"> проведена оценка коррупционных рисков, возникающих в деятельности Учреждения. </w:t>
      </w:r>
      <w:proofErr w:type="gramEnd"/>
    </w:p>
    <w:p w:rsidR="00C10F87" w:rsidRPr="00273EB1" w:rsidRDefault="00C10F87" w:rsidP="00C10F87">
      <w:pPr>
        <w:spacing w:after="0" w:line="360" w:lineRule="auto"/>
        <w:ind w:firstLine="709"/>
        <w:jc w:val="both"/>
        <w:textAlignment w:val="baseline"/>
        <w:rPr>
          <w:rFonts w:ascii="Times New Roman" w:eastAsia="Times New Roman" w:hAnsi="Times New Roman" w:cs="Times New Roman"/>
          <w:sz w:val="26"/>
          <w:szCs w:val="26"/>
          <w:lang w:eastAsia="ru-RU"/>
        </w:rPr>
      </w:pPr>
      <w:r w:rsidRPr="00273EB1">
        <w:rPr>
          <w:rFonts w:ascii="Times New Roman" w:eastAsia="Times New Roman" w:hAnsi="Times New Roman" w:cs="Times New Roman"/>
          <w:sz w:val="26"/>
          <w:szCs w:val="26"/>
          <w:lang w:eastAsia="ru-RU"/>
        </w:rPr>
        <w:t xml:space="preserve">Оценкой охвачен период </w:t>
      </w:r>
      <w:r w:rsidR="00273EB1" w:rsidRPr="00273EB1">
        <w:rPr>
          <w:rFonts w:ascii="Times New Roman" w:eastAsia="Times New Roman" w:hAnsi="Times New Roman" w:cs="Times New Roman"/>
          <w:sz w:val="26"/>
          <w:szCs w:val="26"/>
          <w:lang w:eastAsia="ru-RU"/>
        </w:rPr>
        <w:t xml:space="preserve"> 2023 года</w:t>
      </w:r>
      <w:r w:rsidRPr="00273EB1">
        <w:rPr>
          <w:rFonts w:ascii="Times New Roman" w:eastAsia="Times New Roman" w:hAnsi="Times New Roman" w:cs="Times New Roman"/>
          <w:sz w:val="26"/>
          <w:szCs w:val="26"/>
          <w:lang w:eastAsia="ru-RU"/>
        </w:rPr>
        <w:t>. </w:t>
      </w:r>
    </w:p>
    <w:p w:rsidR="00C10F87" w:rsidRPr="00273EB1" w:rsidRDefault="00C10F87" w:rsidP="00C10F87">
      <w:pPr>
        <w:spacing w:after="0" w:line="360" w:lineRule="auto"/>
        <w:ind w:firstLine="709"/>
        <w:jc w:val="both"/>
        <w:textAlignment w:val="baseline"/>
        <w:rPr>
          <w:rFonts w:ascii="Times New Roman" w:eastAsia="Times New Roman" w:hAnsi="Times New Roman" w:cs="Times New Roman"/>
          <w:sz w:val="26"/>
          <w:szCs w:val="26"/>
          <w:lang w:eastAsia="ru-RU"/>
        </w:rPr>
      </w:pPr>
      <w:r w:rsidRPr="00273EB1">
        <w:rPr>
          <w:rFonts w:ascii="Times New Roman" w:eastAsia="Times New Roman" w:hAnsi="Times New Roman" w:cs="Times New Roman"/>
          <w:sz w:val="26"/>
          <w:szCs w:val="26"/>
          <w:lang w:eastAsia="ru-RU"/>
        </w:rPr>
        <w:t xml:space="preserve">Оценка направлена </w:t>
      </w:r>
      <w:proofErr w:type="gramStart"/>
      <w:r w:rsidRPr="00273EB1">
        <w:rPr>
          <w:rFonts w:ascii="Times New Roman" w:eastAsia="Times New Roman" w:hAnsi="Times New Roman" w:cs="Times New Roman"/>
          <w:sz w:val="26"/>
          <w:szCs w:val="26"/>
          <w:lang w:eastAsia="ru-RU"/>
        </w:rPr>
        <w:t>на</w:t>
      </w:r>
      <w:proofErr w:type="gramEnd"/>
      <w:r w:rsidRPr="00273EB1">
        <w:rPr>
          <w:rFonts w:ascii="Times New Roman" w:eastAsia="Times New Roman" w:hAnsi="Times New Roman" w:cs="Times New Roman"/>
          <w:sz w:val="26"/>
          <w:szCs w:val="26"/>
          <w:lang w:eastAsia="ru-RU"/>
        </w:rPr>
        <w:t>: </w:t>
      </w:r>
    </w:p>
    <w:p w:rsidR="00C10F87" w:rsidRPr="00273EB1" w:rsidRDefault="00C10F87" w:rsidP="00C10F87">
      <w:pPr>
        <w:spacing w:after="0" w:line="360" w:lineRule="auto"/>
        <w:ind w:firstLine="709"/>
        <w:jc w:val="both"/>
        <w:textAlignment w:val="baseline"/>
        <w:rPr>
          <w:rFonts w:ascii="Times New Roman" w:eastAsia="Times New Roman" w:hAnsi="Times New Roman" w:cs="Times New Roman"/>
          <w:sz w:val="26"/>
          <w:szCs w:val="26"/>
          <w:lang w:eastAsia="ru-RU"/>
        </w:rPr>
      </w:pPr>
      <w:r w:rsidRPr="00273EB1">
        <w:rPr>
          <w:rFonts w:ascii="Times New Roman" w:eastAsia="Times New Roman" w:hAnsi="Times New Roman" w:cs="Times New Roman"/>
          <w:sz w:val="26"/>
          <w:szCs w:val="26"/>
          <w:lang w:eastAsia="ru-RU"/>
        </w:rPr>
        <w:t>1) Определение процессов и операций 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 </w:t>
      </w:r>
    </w:p>
    <w:p w:rsidR="00C10F87" w:rsidRPr="00273EB1" w:rsidRDefault="00C10F87" w:rsidP="00C10F87">
      <w:pPr>
        <w:spacing w:after="0" w:line="360" w:lineRule="auto"/>
        <w:ind w:firstLine="709"/>
        <w:jc w:val="both"/>
        <w:textAlignment w:val="baseline"/>
        <w:rPr>
          <w:rFonts w:ascii="Times New Roman" w:eastAsia="Times New Roman" w:hAnsi="Times New Roman" w:cs="Times New Roman"/>
          <w:sz w:val="26"/>
          <w:szCs w:val="26"/>
          <w:lang w:eastAsia="ru-RU"/>
        </w:rPr>
      </w:pPr>
      <w:r w:rsidRPr="00273EB1">
        <w:rPr>
          <w:rFonts w:ascii="Times New Roman" w:eastAsia="Times New Roman" w:hAnsi="Times New Roman" w:cs="Times New Roman"/>
          <w:sz w:val="26"/>
          <w:szCs w:val="26"/>
          <w:lang w:eastAsia="ru-RU"/>
        </w:rPr>
        <w:t>2) Обеспечение: </w:t>
      </w:r>
    </w:p>
    <w:p w:rsidR="00C10F87" w:rsidRPr="00273EB1" w:rsidRDefault="00C10F87" w:rsidP="00C10F87">
      <w:pPr>
        <w:spacing w:after="0" w:line="360" w:lineRule="auto"/>
        <w:ind w:firstLine="709"/>
        <w:jc w:val="both"/>
        <w:textAlignment w:val="baseline"/>
        <w:rPr>
          <w:rFonts w:ascii="Times New Roman" w:eastAsia="Times New Roman" w:hAnsi="Times New Roman" w:cs="Times New Roman"/>
          <w:sz w:val="26"/>
          <w:szCs w:val="26"/>
          <w:lang w:eastAsia="ru-RU"/>
        </w:rPr>
      </w:pPr>
      <w:r w:rsidRPr="00273EB1">
        <w:rPr>
          <w:rFonts w:ascii="Times New Roman" w:eastAsia="Times New Roman" w:hAnsi="Times New Roman" w:cs="Times New Roman"/>
          <w:sz w:val="26"/>
          <w:szCs w:val="26"/>
          <w:lang w:eastAsia="ru-RU"/>
        </w:rPr>
        <w:t xml:space="preserve">- соответствия реализуемых </w:t>
      </w:r>
      <w:proofErr w:type="spellStart"/>
      <w:r w:rsidRPr="00273EB1">
        <w:rPr>
          <w:rFonts w:ascii="Times New Roman" w:eastAsia="Times New Roman" w:hAnsi="Times New Roman" w:cs="Times New Roman"/>
          <w:sz w:val="26"/>
          <w:szCs w:val="26"/>
          <w:lang w:eastAsia="ru-RU"/>
        </w:rPr>
        <w:t>антикоррупционных</w:t>
      </w:r>
      <w:proofErr w:type="spellEnd"/>
      <w:r w:rsidRPr="00273EB1">
        <w:rPr>
          <w:rFonts w:ascii="Times New Roman" w:eastAsia="Times New Roman" w:hAnsi="Times New Roman" w:cs="Times New Roman"/>
          <w:sz w:val="26"/>
          <w:szCs w:val="26"/>
          <w:lang w:eastAsia="ru-RU"/>
        </w:rPr>
        <w:t xml:space="preserve"> мероприятий специфике деятельности Учреждения; </w:t>
      </w:r>
    </w:p>
    <w:p w:rsidR="00C10F87" w:rsidRPr="00273EB1" w:rsidRDefault="00C10F87" w:rsidP="00C10F87">
      <w:pPr>
        <w:tabs>
          <w:tab w:val="left" w:pos="993"/>
        </w:tabs>
        <w:spacing w:after="0" w:line="360" w:lineRule="auto"/>
        <w:ind w:firstLine="709"/>
        <w:jc w:val="both"/>
        <w:textAlignment w:val="baseline"/>
        <w:rPr>
          <w:rFonts w:ascii="Times New Roman" w:eastAsia="Times New Roman" w:hAnsi="Times New Roman" w:cs="Times New Roman"/>
          <w:sz w:val="26"/>
          <w:szCs w:val="26"/>
          <w:lang w:eastAsia="ru-RU"/>
        </w:rPr>
      </w:pPr>
      <w:r w:rsidRPr="00273EB1">
        <w:rPr>
          <w:rFonts w:ascii="Times New Roman" w:eastAsia="Times New Roman" w:hAnsi="Times New Roman" w:cs="Times New Roman"/>
          <w:sz w:val="26"/>
          <w:szCs w:val="26"/>
          <w:lang w:eastAsia="ru-RU"/>
        </w:rPr>
        <w:t>-корректировки/формирования (при необходимости) Перечня коррупционно-опасных функций и Перечня должностей, связанных с высоким коррупционным риском; </w:t>
      </w:r>
    </w:p>
    <w:p w:rsidR="00C10F87" w:rsidRPr="00273EB1" w:rsidRDefault="00C10F87" w:rsidP="00C10F87">
      <w:pPr>
        <w:spacing w:after="0" w:line="360" w:lineRule="auto"/>
        <w:ind w:firstLine="709"/>
        <w:jc w:val="both"/>
        <w:textAlignment w:val="baseline"/>
        <w:rPr>
          <w:rFonts w:ascii="Times New Roman" w:eastAsia="Times New Roman" w:hAnsi="Times New Roman" w:cs="Times New Roman"/>
          <w:sz w:val="26"/>
          <w:szCs w:val="26"/>
          <w:lang w:eastAsia="ru-RU"/>
        </w:rPr>
      </w:pPr>
      <w:r w:rsidRPr="00273EB1">
        <w:rPr>
          <w:rFonts w:ascii="Times New Roman" w:eastAsia="Times New Roman" w:hAnsi="Times New Roman" w:cs="Times New Roman"/>
          <w:sz w:val="26"/>
          <w:szCs w:val="26"/>
          <w:lang w:eastAsia="ru-RU"/>
        </w:rPr>
        <w:t>- подготовки предложений (при необходимости) по минимизации коррупционных рисков либо их устранению. </w:t>
      </w:r>
    </w:p>
    <w:p w:rsidR="00C10F87" w:rsidRPr="00273EB1" w:rsidRDefault="00C10F87" w:rsidP="00C10F87">
      <w:pPr>
        <w:spacing w:after="0" w:line="360" w:lineRule="auto"/>
        <w:ind w:firstLine="709"/>
        <w:jc w:val="both"/>
        <w:textAlignment w:val="baseline"/>
        <w:rPr>
          <w:rFonts w:ascii="Times New Roman" w:eastAsia="Times New Roman" w:hAnsi="Times New Roman" w:cs="Times New Roman"/>
          <w:sz w:val="26"/>
          <w:szCs w:val="26"/>
          <w:lang w:eastAsia="ru-RU"/>
        </w:rPr>
      </w:pPr>
      <w:r w:rsidRPr="00273EB1">
        <w:rPr>
          <w:rFonts w:ascii="Times New Roman" w:eastAsia="Times New Roman" w:hAnsi="Times New Roman" w:cs="Times New Roman"/>
          <w:sz w:val="26"/>
          <w:szCs w:val="26"/>
          <w:lang w:eastAsia="ru-RU"/>
        </w:rPr>
        <w:t>3) Мониторинг эффективности реализации Антикоррупционной политики                в Учреждении.</w:t>
      </w:r>
    </w:p>
    <w:p w:rsidR="00C10F87" w:rsidRPr="00273EB1" w:rsidRDefault="00C10F87" w:rsidP="00C10F87">
      <w:pPr>
        <w:spacing w:after="0" w:line="360" w:lineRule="auto"/>
        <w:ind w:firstLine="708"/>
        <w:jc w:val="both"/>
        <w:textAlignment w:val="baseline"/>
        <w:rPr>
          <w:rFonts w:ascii="Times New Roman" w:eastAsia="Times New Roman" w:hAnsi="Times New Roman" w:cs="Times New Roman"/>
          <w:sz w:val="26"/>
          <w:szCs w:val="26"/>
          <w:lang w:eastAsia="ru-RU"/>
        </w:rPr>
      </w:pPr>
      <w:r w:rsidRPr="00273EB1">
        <w:rPr>
          <w:rFonts w:ascii="Times New Roman" w:eastAsia="Times New Roman" w:hAnsi="Times New Roman" w:cs="Times New Roman"/>
          <w:sz w:val="26"/>
          <w:szCs w:val="26"/>
          <w:lang w:eastAsia="ru-RU"/>
        </w:rPr>
        <w:t>Для целей оценки коррупционных рисков использовались следующие основные понятия: </w:t>
      </w:r>
    </w:p>
    <w:tbl>
      <w:tblPr>
        <w:tblW w:w="11341" w:type="dxa"/>
        <w:tblInd w:w="-14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78"/>
        <w:gridCol w:w="8363"/>
      </w:tblGrid>
      <w:tr w:rsidR="00C10F87" w:rsidRPr="00273EB1" w:rsidTr="008818C7">
        <w:tc>
          <w:tcPr>
            <w:tcW w:w="2978" w:type="dxa"/>
            <w:tcBorders>
              <w:top w:val="single" w:sz="6" w:space="0" w:color="000000"/>
              <w:left w:val="single" w:sz="6" w:space="0" w:color="000000"/>
              <w:bottom w:val="single" w:sz="6" w:space="0" w:color="000000"/>
              <w:right w:val="nil"/>
            </w:tcBorders>
            <w:shd w:val="clear" w:color="auto" w:fill="auto"/>
            <w:hideMark/>
          </w:tcPr>
          <w:p w:rsidR="00C10F87" w:rsidRPr="00273EB1" w:rsidRDefault="00C10F87" w:rsidP="008818C7">
            <w:pPr>
              <w:spacing w:after="0" w:line="360" w:lineRule="auto"/>
              <w:ind w:firstLine="709"/>
              <w:textAlignment w:val="baseline"/>
              <w:rPr>
                <w:rFonts w:ascii="Times New Roman" w:eastAsia="Times New Roman" w:hAnsi="Times New Roman" w:cs="Times New Roman"/>
                <w:sz w:val="26"/>
                <w:szCs w:val="26"/>
                <w:lang w:eastAsia="ru-RU"/>
              </w:rPr>
            </w:pPr>
            <w:r w:rsidRPr="00273EB1">
              <w:rPr>
                <w:rFonts w:ascii="Times New Roman" w:eastAsia="Times New Roman" w:hAnsi="Times New Roman" w:cs="Times New Roman"/>
                <w:sz w:val="26"/>
                <w:szCs w:val="26"/>
                <w:lang w:eastAsia="ru-RU"/>
              </w:rPr>
              <w:t>Основные понятия</w:t>
            </w:r>
          </w:p>
        </w:tc>
        <w:tc>
          <w:tcPr>
            <w:tcW w:w="8363" w:type="dxa"/>
            <w:tcBorders>
              <w:top w:val="single" w:sz="6" w:space="0" w:color="000000"/>
              <w:left w:val="single" w:sz="6" w:space="0" w:color="000000"/>
              <w:bottom w:val="single" w:sz="6" w:space="0" w:color="000000"/>
              <w:right w:val="single" w:sz="6" w:space="0" w:color="000000"/>
            </w:tcBorders>
            <w:shd w:val="clear" w:color="auto" w:fill="auto"/>
            <w:hideMark/>
          </w:tcPr>
          <w:p w:rsidR="00C10F87" w:rsidRPr="00273EB1" w:rsidRDefault="00C10F87" w:rsidP="008818C7">
            <w:pPr>
              <w:spacing w:after="0" w:line="360" w:lineRule="auto"/>
              <w:ind w:firstLine="709"/>
              <w:jc w:val="center"/>
              <w:textAlignment w:val="baseline"/>
              <w:rPr>
                <w:rFonts w:ascii="Times New Roman" w:eastAsia="Times New Roman" w:hAnsi="Times New Roman" w:cs="Times New Roman"/>
                <w:sz w:val="26"/>
                <w:szCs w:val="26"/>
                <w:lang w:eastAsia="ru-RU"/>
              </w:rPr>
            </w:pPr>
            <w:r w:rsidRPr="00273EB1">
              <w:rPr>
                <w:rFonts w:ascii="Times New Roman" w:eastAsia="Times New Roman" w:hAnsi="Times New Roman" w:cs="Times New Roman"/>
                <w:sz w:val="26"/>
                <w:szCs w:val="26"/>
                <w:lang w:eastAsia="ru-RU"/>
              </w:rPr>
              <w:t>Определение</w:t>
            </w:r>
          </w:p>
        </w:tc>
      </w:tr>
      <w:tr w:rsidR="00C10F87" w:rsidRPr="004361C5" w:rsidTr="008818C7">
        <w:tc>
          <w:tcPr>
            <w:tcW w:w="2978" w:type="dxa"/>
            <w:tcBorders>
              <w:top w:val="single" w:sz="6" w:space="0" w:color="000000"/>
              <w:left w:val="single" w:sz="6" w:space="0" w:color="000000"/>
              <w:bottom w:val="single" w:sz="6" w:space="0" w:color="000000"/>
              <w:right w:val="nil"/>
            </w:tcBorders>
            <w:shd w:val="clear" w:color="auto" w:fill="auto"/>
            <w:hideMark/>
          </w:tcPr>
          <w:p w:rsidR="00C10F87" w:rsidRPr="00273EB1" w:rsidRDefault="00C10F87" w:rsidP="00273EB1">
            <w:pPr>
              <w:spacing w:after="0"/>
              <w:jc w:val="center"/>
              <w:textAlignment w:val="baseline"/>
              <w:rPr>
                <w:rFonts w:ascii="Times New Roman" w:eastAsia="Times New Roman" w:hAnsi="Times New Roman" w:cs="Times New Roman"/>
                <w:b/>
                <w:sz w:val="26"/>
                <w:szCs w:val="26"/>
                <w:lang w:eastAsia="ru-RU"/>
              </w:rPr>
            </w:pPr>
            <w:r w:rsidRPr="00273EB1">
              <w:rPr>
                <w:rFonts w:ascii="Times New Roman" w:eastAsia="Times New Roman" w:hAnsi="Times New Roman" w:cs="Times New Roman"/>
                <w:b/>
                <w:sz w:val="26"/>
                <w:szCs w:val="26"/>
                <w:lang w:eastAsia="ru-RU"/>
              </w:rPr>
              <w:t xml:space="preserve">Коррупционное </w:t>
            </w:r>
            <w:r w:rsidRPr="00273EB1">
              <w:rPr>
                <w:rFonts w:ascii="Times New Roman" w:eastAsia="Times New Roman" w:hAnsi="Times New Roman" w:cs="Times New Roman"/>
                <w:b/>
                <w:sz w:val="26"/>
                <w:szCs w:val="26"/>
                <w:lang w:eastAsia="ru-RU"/>
              </w:rPr>
              <w:lastRenderedPageBreak/>
              <w:t>правонарушение</w:t>
            </w:r>
          </w:p>
        </w:tc>
        <w:tc>
          <w:tcPr>
            <w:tcW w:w="8363" w:type="dxa"/>
            <w:tcBorders>
              <w:top w:val="single" w:sz="6" w:space="0" w:color="000000"/>
              <w:left w:val="single" w:sz="6" w:space="0" w:color="000000"/>
              <w:bottom w:val="single" w:sz="6" w:space="0" w:color="000000"/>
              <w:right w:val="single" w:sz="6" w:space="0" w:color="000000"/>
            </w:tcBorders>
            <w:shd w:val="clear" w:color="auto" w:fill="auto"/>
            <w:hideMark/>
          </w:tcPr>
          <w:p w:rsidR="00C10F87" w:rsidRPr="00273EB1" w:rsidRDefault="00C10F87" w:rsidP="00273EB1">
            <w:pPr>
              <w:spacing w:after="0"/>
              <w:ind w:firstLine="709"/>
              <w:jc w:val="both"/>
              <w:textAlignment w:val="baseline"/>
              <w:rPr>
                <w:rFonts w:ascii="Times New Roman" w:eastAsia="Times New Roman" w:hAnsi="Times New Roman" w:cs="Times New Roman"/>
                <w:sz w:val="26"/>
                <w:szCs w:val="26"/>
                <w:lang w:eastAsia="ru-RU"/>
              </w:rPr>
            </w:pPr>
            <w:proofErr w:type="gramStart"/>
            <w:r w:rsidRPr="00273EB1">
              <w:rPr>
                <w:rFonts w:ascii="Times New Roman" w:eastAsia="Times New Roman" w:hAnsi="Times New Roman" w:cs="Times New Roman"/>
                <w:sz w:val="26"/>
                <w:szCs w:val="26"/>
                <w:lang w:eastAsia="ru-RU"/>
              </w:rPr>
              <w:lastRenderedPageBreak/>
              <w:t xml:space="preserve">злоупотребление полномочиями, злоупотребление должностными </w:t>
            </w:r>
            <w:r w:rsidRPr="00273EB1">
              <w:rPr>
                <w:rFonts w:ascii="Times New Roman" w:eastAsia="Times New Roman" w:hAnsi="Times New Roman" w:cs="Times New Roman"/>
                <w:sz w:val="26"/>
                <w:szCs w:val="26"/>
                <w:lang w:eastAsia="ru-RU"/>
              </w:rPr>
              <w:lastRenderedPageBreak/>
              <w:t>полномочиями, дача взятки, посредничество во взяточничестве, получение взятки, мелкое взяточничество, коммерческий подкуп, посредничество в коммерческом подкупе, мелкий коммерческий подкуп либо иное незаконное использование физическим лицом своего должностного положения (полномочий) вопреки законным интересам общества, государства, организации в целях получения выгоды (преимуществ) для себя или для третьих лиц либо незаконное предоставление такой выгоды указанному лицу другими физическими лицами</w:t>
            </w:r>
            <w:proofErr w:type="gramEnd"/>
            <w:r w:rsidRPr="00273EB1">
              <w:rPr>
                <w:rFonts w:ascii="Times New Roman" w:eastAsia="Times New Roman" w:hAnsi="Times New Roman" w:cs="Times New Roman"/>
                <w:sz w:val="26"/>
                <w:szCs w:val="26"/>
                <w:lang w:eastAsia="ru-RU"/>
              </w:rPr>
              <w:t>, а также совершение указанных деяний от имени или в интересах юридического лица </w:t>
            </w:r>
          </w:p>
        </w:tc>
      </w:tr>
      <w:tr w:rsidR="00C10F87" w:rsidRPr="004361C5" w:rsidTr="008818C7">
        <w:tc>
          <w:tcPr>
            <w:tcW w:w="2978" w:type="dxa"/>
            <w:tcBorders>
              <w:top w:val="single" w:sz="6" w:space="0" w:color="000000"/>
              <w:left w:val="single" w:sz="6" w:space="0" w:color="000000"/>
              <w:bottom w:val="single" w:sz="6" w:space="0" w:color="000000"/>
              <w:right w:val="nil"/>
            </w:tcBorders>
            <w:shd w:val="clear" w:color="auto" w:fill="auto"/>
            <w:hideMark/>
          </w:tcPr>
          <w:p w:rsidR="00C10F87" w:rsidRPr="00273EB1" w:rsidRDefault="00C10F87" w:rsidP="00273EB1">
            <w:pPr>
              <w:spacing w:after="0"/>
              <w:ind w:firstLine="709"/>
              <w:textAlignment w:val="baseline"/>
              <w:rPr>
                <w:rFonts w:ascii="Times New Roman" w:eastAsia="Times New Roman" w:hAnsi="Times New Roman" w:cs="Times New Roman"/>
                <w:b/>
                <w:sz w:val="26"/>
                <w:szCs w:val="26"/>
                <w:lang w:eastAsia="ru-RU"/>
              </w:rPr>
            </w:pPr>
            <w:r w:rsidRPr="00273EB1">
              <w:rPr>
                <w:rFonts w:ascii="Times New Roman" w:eastAsia="Times New Roman" w:hAnsi="Times New Roman" w:cs="Times New Roman"/>
                <w:b/>
                <w:sz w:val="26"/>
                <w:szCs w:val="26"/>
                <w:lang w:eastAsia="ru-RU"/>
              </w:rPr>
              <w:lastRenderedPageBreak/>
              <w:t>Активы</w:t>
            </w:r>
          </w:p>
        </w:tc>
        <w:tc>
          <w:tcPr>
            <w:tcW w:w="8363" w:type="dxa"/>
            <w:tcBorders>
              <w:top w:val="single" w:sz="6" w:space="0" w:color="000000"/>
              <w:left w:val="single" w:sz="6" w:space="0" w:color="000000"/>
              <w:bottom w:val="single" w:sz="6" w:space="0" w:color="000000"/>
              <w:right w:val="single" w:sz="6" w:space="0" w:color="000000"/>
            </w:tcBorders>
            <w:shd w:val="clear" w:color="auto" w:fill="auto"/>
            <w:hideMark/>
          </w:tcPr>
          <w:p w:rsidR="00C10F87" w:rsidRPr="00273EB1" w:rsidRDefault="00C10F87" w:rsidP="00273EB1">
            <w:pPr>
              <w:spacing w:after="0"/>
              <w:ind w:firstLine="709"/>
              <w:jc w:val="both"/>
              <w:textAlignment w:val="baseline"/>
              <w:rPr>
                <w:rFonts w:ascii="Times New Roman" w:eastAsia="Times New Roman" w:hAnsi="Times New Roman" w:cs="Times New Roman"/>
                <w:sz w:val="26"/>
                <w:szCs w:val="26"/>
                <w:lang w:eastAsia="ru-RU"/>
              </w:rPr>
            </w:pPr>
            <w:r w:rsidRPr="00273EB1">
              <w:rPr>
                <w:rFonts w:ascii="Times New Roman" w:eastAsia="Times New Roman" w:hAnsi="Times New Roman" w:cs="Times New Roman"/>
                <w:sz w:val="26"/>
                <w:szCs w:val="26"/>
                <w:lang w:eastAsia="ru-RU"/>
              </w:rPr>
              <w:t>ресурсы Учреждения (бюджетные средства</w:t>
            </w:r>
            <w:r w:rsidR="00273EB1" w:rsidRPr="00273EB1">
              <w:rPr>
                <w:rFonts w:ascii="Times New Roman" w:eastAsia="Times New Roman" w:hAnsi="Times New Roman" w:cs="Times New Roman"/>
                <w:sz w:val="26"/>
                <w:szCs w:val="26"/>
                <w:lang w:eastAsia="ru-RU"/>
              </w:rPr>
              <w:t>;</w:t>
            </w:r>
            <w:r w:rsidRPr="00273EB1">
              <w:rPr>
                <w:rFonts w:ascii="Times New Roman" w:eastAsia="Times New Roman" w:hAnsi="Times New Roman" w:cs="Times New Roman"/>
                <w:sz w:val="26"/>
                <w:szCs w:val="26"/>
                <w:lang w:eastAsia="ru-RU"/>
              </w:rPr>
              <w:t xml:space="preserve"> информация, в т.ч. конфиденциальная</w:t>
            </w:r>
            <w:r w:rsidR="00273EB1" w:rsidRPr="00273EB1">
              <w:rPr>
                <w:rFonts w:ascii="Times New Roman" w:eastAsia="Times New Roman" w:hAnsi="Times New Roman" w:cs="Times New Roman"/>
                <w:sz w:val="26"/>
                <w:szCs w:val="26"/>
                <w:lang w:eastAsia="ru-RU"/>
              </w:rPr>
              <w:t xml:space="preserve"> </w:t>
            </w:r>
            <w:r w:rsidRPr="00273EB1">
              <w:rPr>
                <w:rFonts w:ascii="Times New Roman" w:eastAsia="Times New Roman" w:hAnsi="Times New Roman" w:cs="Times New Roman"/>
                <w:sz w:val="26"/>
                <w:szCs w:val="26"/>
                <w:lang w:eastAsia="ru-RU"/>
              </w:rPr>
              <w:t xml:space="preserve"> и т.д.) </w:t>
            </w:r>
          </w:p>
        </w:tc>
      </w:tr>
      <w:tr w:rsidR="00C10F87" w:rsidRPr="004361C5" w:rsidTr="008818C7">
        <w:tc>
          <w:tcPr>
            <w:tcW w:w="2978" w:type="dxa"/>
            <w:tcBorders>
              <w:top w:val="single" w:sz="6" w:space="0" w:color="000000"/>
              <w:left w:val="single" w:sz="6" w:space="0" w:color="000000"/>
              <w:bottom w:val="single" w:sz="6" w:space="0" w:color="000000"/>
              <w:right w:val="nil"/>
            </w:tcBorders>
            <w:shd w:val="clear" w:color="auto" w:fill="auto"/>
            <w:hideMark/>
          </w:tcPr>
          <w:p w:rsidR="00C10F87" w:rsidRPr="00273EB1" w:rsidRDefault="00C10F87" w:rsidP="00273EB1">
            <w:pPr>
              <w:spacing w:after="0"/>
              <w:jc w:val="center"/>
              <w:textAlignment w:val="baseline"/>
              <w:rPr>
                <w:rFonts w:ascii="Times New Roman" w:eastAsia="Times New Roman" w:hAnsi="Times New Roman" w:cs="Times New Roman"/>
                <w:b/>
                <w:sz w:val="26"/>
                <w:szCs w:val="26"/>
                <w:lang w:eastAsia="ru-RU"/>
              </w:rPr>
            </w:pPr>
            <w:r w:rsidRPr="00273EB1">
              <w:rPr>
                <w:rFonts w:ascii="Times New Roman" w:eastAsia="Times New Roman" w:hAnsi="Times New Roman" w:cs="Times New Roman"/>
                <w:b/>
                <w:sz w:val="26"/>
                <w:szCs w:val="26"/>
                <w:lang w:eastAsia="ru-RU"/>
              </w:rPr>
              <w:t>Ответственные исполнители</w:t>
            </w:r>
          </w:p>
        </w:tc>
        <w:tc>
          <w:tcPr>
            <w:tcW w:w="8363" w:type="dxa"/>
            <w:tcBorders>
              <w:top w:val="single" w:sz="6" w:space="0" w:color="000000"/>
              <w:left w:val="single" w:sz="6" w:space="0" w:color="000000"/>
              <w:bottom w:val="single" w:sz="6" w:space="0" w:color="000000"/>
              <w:right w:val="single" w:sz="6" w:space="0" w:color="000000"/>
            </w:tcBorders>
            <w:shd w:val="clear" w:color="auto" w:fill="auto"/>
            <w:hideMark/>
          </w:tcPr>
          <w:p w:rsidR="00C10F87" w:rsidRPr="00273EB1" w:rsidRDefault="00C10F87" w:rsidP="00273EB1">
            <w:pPr>
              <w:spacing w:after="0"/>
              <w:ind w:firstLine="709"/>
              <w:jc w:val="both"/>
              <w:textAlignment w:val="baseline"/>
              <w:rPr>
                <w:rFonts w:ascii="Times New Roman" w:eastAsia="Times New Roman" w:hAnsi="Times New Roman" w:cs="Times New Roman"/>
                <w:sz w:val="26"/>
                <w:szCs w:val="26"/>
                <w:lang w:eastAsia="ru-RU"/>
              </w:rPr>
            </w:pPr>
            <w:r w:rsidRPr="00273EB1">
              <w:rPr>
                <w:rFonts w:ascii="Times New Roman" w:eastAsia="Times New Roman" w:hAnsi="Times New Roman" w:cs="Times New Roman"/>
                <w:sz w:val="26"/>
                <w:szCs w:val="26"/>
                <w:lang w:eastAsia="ru-RU"/>
              </w:rPr>
              <w:t xml:space="preserve">лица, постоянно, временно или по специальному полномочию выполняющие организационно-распорядительные, административно-хозяйственные функции в Учреждении, в сфере деятельности которых может возникнуть коррупционный риск и (или) выявлен </w:t>
            </w:r>
            <w:proofErr w:type="spellStart"/>
            <w:r w:rsidRPr="00273EB1">
              <w:rPr>
                <w:rFonts w:ascii="Times New Roman" w:eastAsia="Times New Roman" w:hAnsi="Times New Roman" w:cs="Times New Roman"/>
                <w:sz w:val="26"/>
                <w:szCs w:val="26"/>
                <w:lang w:eastAsia="ru-RU"/>
              </w:rPr>
              <w:t>коррупциогенный</w:t>
            </w:r>
            <w:proofErr w:type="spellEnd"/>
            <w:r w:rsidRPr="00273EB1">
              <w:rPr>
                <w:rFonts w:ascii="Times New Roman" w:eastAsia="Times New Roman" w:hAnsi="Times New Roman" w:cs="Times New Roman"/>
                <w:sz w:val="26"/>
                <w:szCs w:val="26"/>
                <w:lang w:eastAsia="ru-RU"/>
              </w:rPr>
              <w:t xml:space="preserve"> фактор </w:t>
            </w:r>
          </w:p>
        </w:tc>
      </w:tr>
      <w:tr w:rsidR="00C10F87" w:rsidRPr="004361C5" w:rsidTr="008818C7">
        <w:tc>
          <w:tcPr>
            <w:tcW w:w="2978" w:type="dxa"/>
            <w:tcBorders>
              <w:top w:val="single" w:sz="6" w:space="0" w:color="000000"/>
              <w:left w:val="single" w:sz="6" w:space="0" w:color="000000"/>
              <w:bottom w:val="single" w:sz="6" w:space="0" w:color="000000"/>
              <w:right w:val="nil"/>
            </w:tcBorders>
            <w:shd w:val="clear" w:color="auto" w:fill="auto"/>
            <w:hideMark/>
          </w:tcPr>
          <w:p w:rsidR="00C10F87" w:rsidRPr="00273EB1" w:rsidRDefault="00C10F87" w:rsidP="00273EB1">
            <w:pPr>
              <w:tabs>
                <w:tab w:val="left" w:pos="1443"/>
              </w:tabs>
              <w:spacing w:after="0"/>
              <w:jc w:val="center"/>
              <w:textAlignment w:val="baseline"/>
              <w:rPr>
                <w:rFonts w:ascii="Times New Roman" w:eastAsia="Times New Roman" w:hAnsi="Times New Roman" w:cs="Times New Roman"/>
                <w:b/>
                <w:sz w:val="26"/>
                <w:szCs w:val="26"/>
                <w:lang w:eastAsia="ru-RU"/>
              </w:rPr>
            </w:pPr>
            <w:r w:rsidRPr="00273EB1">
              <w:rPr>
                <w:rFonts w:ascii="Times New Roman" w:eastAsia="Times New Roman" w:hAnsi="Times New Roman" w:cs="Times New Roman"/>
                <w:b/>
                <w:sz w:val="26"/>
                <w:szCs w:val="26"/>
                <w:lang w:eastAsia="ru-RU"/>
              </w:rPr>
              <w:t>Коррупционный риск</w:t>
            </w:r>
          </w:p>
        </w:tc>
        <w:tc>
          <w:tcPr>
            <w:tcW w:w="8363" w:type="dxa"/>
            <w:tcBorders>
              <w:top w:val="single" w:sz="6" w:space="0" w:color="000000"/>
              <w:left w:val="single" w:sz="6" w:space="0" w:color="000000"/>
              <w:bottom w:val="single" w:sz="6" w:space="0" w:color="000000"/>
              <w:right w:val="single" w:sz="6" w:space="0" w:color="000000"/>
            </w:tcBorders>
            <w:shd w:val="clear" w:color="auto" w:fill="auto"/>
            <w:hideMark/>
          </w:tcPr>
          <w:p w:rsidR="00C10F87" w:rsidRPr="00273EB1" w:rsidRDefault="00C10F87" w:rsidP="00273EB1">
            <w:pPr>
              <w:spacing w:after="0"/>
              <w:ind w:firstLine="709"/>
              <w:jc w:val="both"/>
              <w:textAlignment w:val="baseline"/>
              <w:rPr>
                <w:rFonts w:ascii="Times New Roman" w:eastAsia="Times New Roman" w:hAnsi="Times New Roman" w:cs="Times New Roman"/>
                <w:sz w:val="26"/>
                <w:szCs w:val="26"/>
                <w:lang w:eastAsia="ru-RU"/>
              </w:rPr>
            </w:pPr>
            <w:r w:rsidRPr="00273EB1">
              <w:rPr>
                <w:rFonts w:ascii="Times New Roman" w:eastAsia="Times New Roman" w:hAnsi="Times New Roman" w:cs="Times New Roman"/>
                <w:sz w:val="26"/>
                <w:szCs w:val="26"/>
                <w:lang w:eastAsia="ru-RU"/>
              </w:rPr>
              <w:t>возможность совершения работником Учреждения, а также иными лицами от имени или в интересах Учреждения коррупционного правонарушения </w:t>
            </w:r>
          </w:p>
        </w:tc>
      </w:tr>
      <w:tr w:rsidR="00C10F87" w:rsidRPr="004361C5" w:rsidTr="008818C7">
        <w:tc>
          <w:tcPr>
            <w:tcW w:w="2978" w:type="dxa"/>
            <w:tcBorders>
              <w:top w:val="single" w:sz="6" w:space="0" w:color="000000"/>
              <w:left w:val="single" w:sz="6" w:space="0" w:color="000000"/>
              <w:bottom w:val="single" w:sz="6" w:space="0" w:color="000000"/>
              <w:right w:val="nil"/>
            </w:tcBorders>
            <w:shd w:val="clear" w:color="auto" w:fill="auto"/>
            <w:hideMark/>
          </w:tcPr>
          <w:p w:rsidR="00C10F87" w:rsidRPr="00E81B8E" w:rsidRDefault="00C10F87" w:rsidP="00273EB1">
            <w:pPr>
              <w:spacing w:after="0"/>
              <w:jc w:val="center"/>
              <w:textAlignment w:val="baseline"/>
              <w:rPr>
                <w:rFonts w:ascii="Times New Roman" w:eastAsia="Times New Roman" w:hAnsi="Times New Roman" w:cs="Times New Roman"/>
                <w:b/>
                <w:sz w:val="26"/>
                <w:szCs w:val="26"/>
                <w:lang w:eastAsia="ru-RU"/>
              </w:rPr>
            </w:pPr>
            <w:r w:rsidRPr="00E81B8E">
              <w:rPr>
                <w:rFonts w:ascii="Times New Roman" w:eastAsia="Times New Roman" w:hAnsi="Times New Roman" w:cs="Times New Roman"/>
                <w:b/>
                <w:sz w:val="26"/>
                <w:szCs w:val="26"/>
                <w:lang w:eastAsia="ru-RU"/>
              </w:rPr>
              <w:t>Карта коррупционных рисков</w:t>
            </w:r>
          </w:p>
        </w:tc>
        <w:tc>
          <w:tcPr>
            <w:tcW w:w="8363" w:type="dxa"/>
            <w:tcBorders>
              <w:top w:val="single" w:sz="6" w:space="0" w:color="000000"/>
              <w:left w:val="single" w:sz="6" w:space="0" w:color="000000"/>
              <w:bottom w:val="single" w:sz="6" w:space="0" w:color="000000"/>
              <w:right w:val="single" w:sz="6" w:space="0" w:color="000000"/>
            </w:tcBorders>
            <w:shd w:val="clear" w:color="auto" w:fill="auto"/>
            <w:hideMark/>
          </w:tcPr>
          <w:p w:rsidR="00C10F87" w:rsidRPr="00E81B8E" w:rsidRDefault="00C10F87" w:rsidP="00273EB1">
            <w:pPr>
              <w:spacing w:after="0"/>
              <w:ind w:firstLine="709"/>
              <w:jc w:val="both"/>
              <w:textAlignment w:val="baseline"/>
              <w:rPr>
                <w:rFonts w:ascii="Times New Roman" w:eastAsia="Times New Roman" w:hAnsi="Times New Roman" w:cs="Times New Roman"/>
                <w:sz w:val="26"/>
                <w:szCs w:val="26"/>
                <w:lang w:eastAsia="ru-RU"/>
              </w:rPr>
            </w:pPr>
            <w:r w:rsidRPr="00E81B8E">
              <w:rPr>
                <w:rFonts w:ascii="Times New Roman" w:eastAsia="Times New Roman" w:hAnsi="Times New Roman" w:cs="Times New Roman"/>
                <w:sz w:val="26"/>
                <w:szCs w:val="26"/>
                <w:lang w:eastAsia="ru-RU"/>
              </w:rPr>
              <w:t>сводное описание критических точек процессов и возможных коррупционных правонарушений  </w:t>
            </w:r>
          </w:p>
        </w:tc>
      </w:tr>
      <w:tr w:rsidR="00C10F87" w:rsidRPr="004361C5" w:rsidTr="008818C7">
        <w:tc>
          <w:tcPr>
            <w:tcW w:w="2978" w:type="dxa"/>
            <w:tcBorders>
              <w:top w:val="single" w:sz="6" w:space="0" w:color="000000"/>
              <w:left w:val="single" w:sz="6" w:space="0" w:color="000000"/>
              <w:bottom w:val="single" w:sz="6" w:space="0" w:color="000000"/>
              <w:right w:val="nil"/>
            </w:tcBorders>
            <w:shd w:val="clear" w:color="auto" w:fill="auto"/>
            <w:hideMark/>
          </w:tcPr>
          <w:p w:rsidR="00C10F87" w:rsidRPr="004361C5" w:rsidRDefault="00C10F87" w:rsidP="00273EB1">
            <w:pPr>
              <w:spacing w:after="0"/>
              <w:jc w:val="center"/>
              <w:textAlignment w:val="baseline"/>
              <w:rPr>
                <w:rFonts w:ascii="Times New Roman" w:eastAsia="Times New Roman" w:hAnsi="Times New Roman" w:cs="Times New Roman"/>
                <w:b/>
                <w:sz w:val="26"/>
                <w:szCs w:val="26"/>
                <w:highlight w:val="yellow"/>
                <w:lang w:eastAsia="ru-RU"/>
              </w:rPr>
            </w:pPr>
            <w:r w:rsidRPr="00E81B8E">
              <w:rPr>
                <w:rFonts w:ascii="Times New Roman" w:eastAsia="Times New Roman" w:hAnsi="Times New Roman" w:cs="Times New Roman"/>
                <w:b/>
                <w:sz w:val="26"/>
                <w:szCs w:val="26"/>
                <w:lang w:eastAsia="ru-RU"/>
              </w:rPr>
              <w:t>Критическая точка</w:t>
            </w:r>
          </w:p>
        </w:tc>
        <w:tc>
          <w:tcPr>
            <w:tcW w:w="8363" w:type="dxa"/>
            <w:tcBorders>
              <w:top w:val="single" w:sz="6" w:space="0" w:color="000000"/>
              <w:left w:val="single" w:sz="6" w:space="0" w:color="000000"/>
              <w:bottom w:val="single" w:sz="6" w:space="0" w:color="000000"/>
              <w:right w:val="single" w:sz="6" w:space="0" w:color="000000"/>
            </w:tcBorders>
            <w:shd w:val="clear" w:color="auto" w:fill="auto"/>
            <w:hideMark/>
          </w:tcPr>
          <w:p w:rsidR="00C10F87" w:rsidRPr="00E81B8E" w:rsidRDefault="00C10F87" w:rsidP="00273EB1">
            <w:pPr>
              <w:spacing w:after="0"/>
              <w:ind w:firstLine="709"/>
              <w:jc w:val="both"/>
              <w:textAlignment w:val="baseline"/>
              <w:rPr>
                <w:rFonts w:ascii="Times New Roman" w:eastAsia="Times New Roman" w:hAnsi="Times New Roman" w:cs="Times New Roman"/>
                <w:sz w:val="26"/>
                <w:szCs w:val="26"/>
                <w:lang w:eastAsia="ru-RU"/>
              </w:rPr>
            </w:pPr>
            <w:proofErr w:type="spellStart"/>
            <w:r w:rsidRPr="00E81B8E">
              <w:rPr>
                <w:rFonts w:ascii="Times New Roman" w:eastAsia="Times New Roman" w:hAnsi="Times New Roman" w:cs="Times New Roman"/>
                <w:sz w:val="26"/>
                <w:szCs w:val="26"/>
                <w:lang w:eastAsia="ru-RU"/>
              </w:rPr>
              <w:t>подпроцесс</w:t>
            </w:r>
            <w:proofErr w:type="spellEnd"/>
            <w:r w:rsidRPr="00E81B8E">
              <w:rPr>
                <w:rFonts w:ascii="Times New Roman" w:eastAsia="Times New Roman" w:hAnsi="Times New Roman" w:cs="Times New Roman"/>
                <w:sz w:val="26"/>
                <w:szCs w:val="26"/>
                <w:lang w:eastAsia="ru-RU"/>
              </w:rPr>
              <w:t>, особенности реализации которого создают объективные возможности для совершения работниками Учреждения коррупционных правонарушений, например: </w:t>
            </w:r>
          </w:p>
          <w:p w:rsidR="00C10F87" w:rsidRPr="00E81B8E" w:rsidRDefault="00C10F87" w:rsidP="00273EB1">
            <w:pPr>
              <w:spacing w:after="0"/>
              <w:ind w:firstLine="709"/>
              <w:jc w:val="both"/>
              <w:textAlignment w:val="baseline"/>
              <w:rPr>
                <w:rFonts w:ascii="Times New Roman" w:eastAsia="Times New Roman" w:hAnsi="Times New Roman" w:cs="Times New Roman"/>
                <w:sz w:val="26"/>
                <w:szCs w:val="26"/>
                <w:lang w:eastAsia="ru-RU"/>
              </w:rPr>
            </w:pPr>
            <w:r w:rsidRPr="00E81B8E">
              <w:rPr>
                <w:rFonts w:ascii="Times New Roman" w:eastAsia="Times New Roman" w:hAnsi="Times New Roman" w:cs="Times New Roman"/>
                <w:sz w:val="26"/>
                <w:szCs w:val="26"/>
                <w:lang w:eastAsia="ru-RU"/>
              </w:rPr>
              <w:t>ключевые события процесса; ситуации, требующие принятия работником решения, затрагивающего его личные или иных лиц права и законные интересы; </w:t>
            </w:r>
          </w:p>
          <w:p w:rsidR="00C10F87" w:rsidRPr="00E81B8E" w:rsidRDefault="00C10F87" w:rsidP="00273EB1">
            <w:pPr>
              <w:spacing w:after="0"/>
              <w:ind w:firstLine="709"/>
              <w:jc w:val="both"/>
              <w:textAlignment w:val="baseline"/>
              <w:rPr>
                <w:rFonts w:ascii="Times New Roman" w:eastAsia="Times New Roman" w:hAnsi="Times New Roman" w:cs="Times New Roman"/>
                <w:sz w:val="26"/>
                <w:szCs w:val="26"/>
                <w:lang w:eastAsia="ru-RU"/>
              </w:rPr>
            </w:pPr>
            <w:r w:rsidRPr="00E81B8E">
              <w:rPr>
                <w:rFonts w:ascii="Times New Roman" w:eastAsia="Times New Roman" w:hAnsi="Times New Roman" w:cs="Times New Roman"/>
                <w:sz w:val="26"/>
                <w:szCs w:val="26"/>
                <w:lang w:eastAsia="ru-RU"/>
              </w:rPr>
              <w:t>операции, связанные с движением денежных средств и материальных ценностей; </w:t>
            </w:r>
          </w:p>
          <w:p w:rsidR="00C10F87" w:rsidRPr="00E81B8E" w:rsidRDefault="00C10F87" w:rsidP="00273EB1">
            <w:pPr>
              <w:spacing w:after="0"/>
              <w:ind w:firstLine="709"/>
              <w:jc w:val="both"/>
              <w:textAlignment w:val="baseline"/>
              <w:rPr>
                <w:rFonts w:ascii="Times New Roman" w:eastAsia="Times New Roman" w:hAnsi="Times New Roman" w:cs="Times New Roman"/>
                <w:sz w:val="26"/>
                <w:szCs w:val="26"/>
                <w:lang w:eastAsia="ru-RU"/>
              </w:rPr>
            </w:pPr>
            <w:r w:rsidRPr="00E81B8E">
              <w:rPr>
                <w:rFonts w:ascii="Times New Roman" w:eastAsia="Times New Roman" w:hAnsi="Times New Roman" w:cs="Times New Roman"/>
                <w:sz w:val="26"/>
                <w:szCs w:val="26"/>
                <w:lang w:eastAsia="ru-RU"/>
              </w:rPr>
              <w:t>смена лица, ответственного за сохранность активов; </w:t>
            </w:r>
          </w:p>
          <w:p w:rsidR="00C10F87" w:rsidRPr="00E81B8E" w:rsidRDefault="00C10F87" w:rsidP="00273EB1">
            <w:pPr>
              <w:spacing w:after="0"/>
              <w:ind w:firstLine="709"/>
              <w:jc w:val="both"/>
              <w:textAlignment w:val="baseline"/>
              <w:rPr>
                <w:rFonts w:ascii="Times New Roman" w:eastAsia="Times New Roman" w:hAnsi="Times New Roman" w:cs="Times New Roman"/>
                <w:sz w:val="26"/>
                <w:szCs w:val="26"/>
                <w:lang w:eastAsia="ru-RU"/>
              </w:rPr>
            </w:pPr>
            <w:r w:rsidRPr="00E81B8E">
              <w:rPr>
                <w:rFonts w:ascii="Times New Roman" w:eastAsia="Times New Roman" w:hAnsi="Times New Roman" w:cs="Times New Roman"/>
                <w:sz w:val="26"/>
                <w:szCs w:val="26"/>
                <w:lang w:eastAsia="ru-RU"/>
              </w:rPr>
              <w:t>передача полномочий от одного ответственного лица к другому; </w:t>
            </w:r>
          </w:p>
          <w:p w:rsidR="00C10F87" w:rsidRPr="00E81B8E" w:rsidRDefault="00C10F87" w:rsidP="00273EB1">
            <w:pPr>
              <w:spacing w:after="0"/>
              <w:ind w:firstLine="709"/>
              <w:jc w:val="both"/>
              <w:textAlignment w:val="baseline"/>
              <w:rPr>
                <w:rFonts w:ascii="Times New Roman" w:eastAsia="Times New Roman" w:hAnsi="Times New Roman" w:cs="Times New Roman"/>
                <w:sz w:val="26"/>
                <w:szCs w:val="26"/>
                <w:lang w:eastAsia="ru-RU"/>
              </w:rPr>
            </w:pPr>
            <w:r w:rsidRPr="00E81B8E">
              <w:rPr>
                <w:rFonts w:ascii="Times New Roman" w:eastAsia="Times New Roman" w:hAnsi="Times New Roman" w:cs="Times New Roman"/>
                <w:sz w:val="26"/>
                <w:szCs w:val="26"/>
                <w:lang w:eastAsia="ru-RU"/>
              </w:rPr>
              <w:t>изменение формы передачи информации (например, когда данные отчета, подготовленного в бумажном виде, заносятся в информационную систему); </w:t>
            </w:r>
          </w:p>
          <w:p w:rsidR="00C10F87" w:rsidRPr="00E81B8E" w:rsidRDefault="00C10F87" w:rsidP="00273EB1">
            <w:pPr>
              <w:spacing w:after="0"/>
              <w:ind w:firstLine="709"/>
              <w:jc w:val="both"/>
              <w:textAlignment w:val="baseline"/>
              <w:rPr>
                <w:rFonts w:ascii="Times New Roman" w:eastAsia="Times New Roman" w:hAnsi="Times New Roman" w:cs="Times New Roman"/>
                <w:sz w:val="26"/>
                <w:szCs w:val="26"/>
                <w:lang w:eastAsia="ru-RU"/>
              </w:rPr>
            </w:pPr>
            <w:r w:rsidRPr="00E81B8E">
              <w:rPr>
                <w:rFonts w:ascii="Times New Roman" w:eastAsia="Times New Roman" w:hAnsi="Times New Roman" w:cs="Times New Roman"/>
                <w:sz w:val="26"/>
                <w:szCs w:val="26"/>
                <w:lang w:eastAsia="ru-RU"/>
              </w:rPr>
              <w:t>операции, в которых нормативными правовыми актами предусмотрено обязательное исполнение контрольного действия/ процедуры; </w:t>
            </w:r>
          </w:p>
          <w:p w:rsidR="00C10F87" w:rsidRPr="004361C5" w:rsidRDefault="00C10F87" w:rsidP="00273EB1">
            <w:pPr>
              <w:spacing w:after="0"/>
              <w:ind w:firstLine="709"/>
              <w:jc w:val="both"/>
              <w:textAlignment w:val="baseline"/>
              <w:rPr>
                <w:rFonts w:ascii="Times New Roman" w:eastAsia="Times New Roman" w:hAnsi="Times New Roman" w:cs="Times New Roman"/>
                <w:sz w:val="26"/>
                <w:szCs w:val="26"/>
                <w:highlight w:val="yellow"/>
                <w:lang w:eastAsia="ru-RU"/>
              </w:rPr>
            </w:pPr>
            <w:r w:rsidRPr="00E81B8E">
              <w:rPr>
                <w:rFonts w:ascii="Times New Roman" w:eastAsia="Times New Roman" w:hAnsi="Times New Roman" w:cs="Times New Roman"/>
                <w:sz w:val="26"/>
                <w:szCs w:val="26"/>
                <w:lang w:eastAsia="ru-RU"/>
              </w:rPr>
              <w:t>прочие действия (бездействие) и (или) решения, которые несут в себе существенные риски процесса </w:t>
            </w:r>
          </w:p>
        </w:tc>
      </w:tr>
      <w:tr w:rsidR="00C10F87" w:rsidRPr="004361C5" w:rsidTr="008818C7">
        <w:tc>
          <w:tcPr>
            <w:tcW w:w="2978" w:type="dxa"/>
            <w:tcBorders>
              <w:top w:val="single" w:sz="6" w:space="0" w:color="000000"/>
              <w:left w:val="single" w:sz="6" w:space="0" w:color="000000"/>
              <w:bottom w:val="single" w:sz="6" w:space="0" w:color="000000"/>
              <w:right w:val="nil"/>
            </w:tcBorders>
            <w:shd w:val="clear" w:color="auto" w:fill="auto"/>
            <w:hideMark/>
          </w:tcPr>
          <w:p w:rsidR="00C10F87" w:rsidRPr="00E81B8E" w:rsidRDefault="00C10F87" w:rsidP="00273EB1">
            <w:pPr>
              <w:spacing w:after="0"/>
              <w:jc w:val="center"/>
              <w:textAlignment w:val="baseline"/>
              <w:rPr>
                <w:rFonts w:ascii="Times New Roman" w:eastAsia="Times New Roman" w:hAnsi="Times New Roman" w:cs="Times New Roman"/>
                <w:b/>
                <w:sz w:val="26"/>
                <w:szCs w:val="26"/>
                <w:lang w:eastAsia="ru-RU"/>
              </w:rPr>
            </w:pPr>
            <w:r w:rsidRPr="00E81B8E">
              <w:rPr>
                <w:rFonts w:ascii="Times New Roman" w:eastAsia="Times New Roman" w:hAnsi="Times New Roman" w:cs="Times New Roman"/>
                <w:b/>
                <w:sz w:val="26"/>
                <w:szCs w:val="26"/>
                <w:lang w:eastAsia="ru-RU"/>
              </w:rPr>
              <w:t>Оценка коррупционных рисков</w:t>
            </w:r>
          </w:p>
        </w:tc>
        <w:tc>
          <w:tcPr>
            <w:tcW w:w="8363" w:type="dxa"/>
            <w:tcBorders>
              <w:top w:val="single" w:sz="6" w:space="0" w:color="000000"/>
              <w:left w:val="single" w:sz="6" w:space="0" w:color="000000"/>
              <w:bottom w:val="single" w:sz="6" w:space="0" w:color="000000"/>
              <w:right w:val="single" w:sz="6" w:space="0" w:color="000000"/>
            </w:tcBorders>
            <w:shd w:val="clear" w:color="auto" w:fill="auto"/>
            <w:hideMark/>
          </w:tcPr>
          <w:p w:rsidR="00C10F87" w:rsidRDefault="00C10F87" w:rsidP="00273EB1">
            <w:pPr>
              <w:spacing w:after="0"/>
              <w:ind w:firstLine="709"/>
              <w:jc w:val="both"/>
              <w:textAlignment w:val="baseline"/>
              <w:rPr>
                <w:rFonts w:ascii="Times New Roman" w:eastAsia="Times New Roman" w:hAnsi="Times New Roman" w:cs="Times New Roman"/>
                <w:sz w:val="26"/>
                <w:szCs w:val="26"/>
                <w:lang w:eastAsia="ru-RU"/>
              </w:rPr>
            </w:pPr>
            <w:r w:rsidRPr="00E81B8E">
              <w:rPr>
                <w:rFonts w:ascii="Times New Roman" w:eastAsia="Times New Roman" w:hAnsi="Times New Roman" w:cs="Times New Roman"/>
                <w:sz w:val="26"/>
                <w:szCs w:val="26"/>
                <w:lang w:eastAsia="ru-RU"/>
              </w:rPr>
              <w:t>общий процесс идентификации, анализа и ранжирования</w:t>
            </w:r>
            <w:r w:rsidR="00E81B8E">
              <w:rPr>
                <w:rFonts w:ascii="Times New Roman" w:eastAsia="Times New Roman" w:hAnsi="Times New Roman" w:cs="Times New Roman"/>
                <w:sz w:val="26"/>
                <w:szCs w:val="26"/>
                <w:lang w:eastAsia="ru-RU"/>
              </w:rPr>
              <w:t xml:space="preserve"> (сортировка) </w:t>
            </w:r>
            <w:r w:rsidRPr="00E81B8E">
              <w:rPr>
                <w:rFonts w:ascii="Times New Roman" w:eastAsia="Times New Roman" w:hAnsi="Times New Roman" w:cs="Times New Roman"/>
                <w:sz w:val="26"/>
                <w:szCs w:val="26"/>
                <w:lang w:eastAsia="ru-RU"/>
              </w:rPr>
              <w:t xml:space="preserve"> коррупционных рисков </w:t>
            </w:r>
          </w:p>
          <w:p w:rsidR="00E81B8E" w:rsidRPr="00E81B8E" w:rsidRDefault="00E81B8E" w:rsidP="00273EB1">
            <w:pPr>
              <w:spacing w:after="0"/>
              <w:ind w:firstLine="709"/>
              <w:jc w:val="both"/>
              <w:textAlignment w:val="baseline"/>
              <w:rPr>
                <w:rFonts w:ascii="Times New Roman" w:eastAsia="Times New Roman" w:hAnsi="Times New Roman" w:cs="Times New Roman"/>
                <w:sz w:val="26"/>
                <w:szCs w:val="26"/>
                <w:lang w:eastAsia="ru-RU"/>
              </w:rPr>
            </w:pPr>
          </w:p>
        </w:tc>
      </w:tr>
      <w:tr w:rsidR="00C10F87" w:rsidRPr="004361C5" w:rsidTr="008818C7">
        <w:tc>
          <w:tcPr>
            <w:tcW w:w="2978" w:type="dxa"/>
            <w:tcBorders>
              <w:top w:val="single" w:sz="6" w:space="0" w:color="000000"/>
              <w:left w:val="single" w:sz="6" w:space="0" w:color="000000"/>
              <w:bottom w:val="single" w:sz="6" w:space="0" w:color="000000"/>
              <w:right w:val="nil"/>
            </w:tcBorders>
            <w:shd w:val="clear" w:color="auto" w:fill="auto"/>
            <w:hideMark/>
          </w:tcPr>
          <w:p w:rsidR="00C10F87" w:rsidRPr="004361C5" w:rsidRDefault="00C10F87" w:rsidP="00273EB1">
            <w:pPr>
              <w:spacing w:after="0"/>
              <w:jc w:val="center"/>
              <w:textAlignment w:val="baseline"/>
              <w:rPr>
                <w:rFonts w:ascii="Times New Roman" w:eastAsia="Times New Roman" w:hAnsi="Times New Roman" w:cs="Times New Roman"/>
                <w:b/>
                <w:sz w:val="26"/>
                <w:szCs w:val="26"/>
                <w:highlight w:val="yellow"/>
                <w:lang w:eastAsia="ru-RU"/>
              </w:rPr>
            </w:pPr>
            <w:r w:rsidRPr="00B13F87">
              <w:rPr>
                <w:rFonts w:ascii="Times New Roman" w:eastAsia="Times New Roman" w:hAnsi="Times New Roman" w:cs="Times New Roman"/>
                <w:b/>
                <w:sz w:val="26"/>
                <w:szCs w:val="26"/>
                <w:lang w:eastAsia="ru-RU"/>
              </w:rPr>
              <w:lastRenderedPageBreak/>
              <w:t>Факторы коррупционных рисков (</w:t>
            </w:r>
            <w:proofErr w:type="spellStart"/>
            <w:r w:rsidRPr="00B13F87">
              <w:rPr>
                <w:rFonts w:ascii="Times New Roman" w:eastAsia="Times New Roman" w:hAnsi="Times New Roman" w:cs="Times New Roman"/>
                <w:b/>
                <w:sz w:val="26"/>
                <w:szCs w:val="26"/>
                <w:lang w:eastAsia="ru-RU"/>
              </w:rPr>
              <w:t>коррупциогенные</w:t>
            </w:r>
            <w:proofErr w:type="spellEnd"/>
            <w:r w:rsidRPr="00B13F87">
              <w:rPr>
                <w:rFonts w:ascii="Times New Roman" w:eastAsia="Times New Roman" w:hAnsi="Times New Roman" w:cs="Times New Roman"/>
                <w:b/>
                <w:sz w:val="26"/>
                <w:szCs w:val="26"/>
                <w:lang w:eastAsia="ru-RU"/>
              </w:rPr>
              <w:t xml:space="preserve"> факторы)</w:t>
            </w:r>
          </w:p>
        </w:tc>
        <w:tc>
          <w:tcPr>
            <w:tcW w:w="8363" w:type="dxa"/>
            <w:tcBorders>
              <w:top w:val="single" w:sz="6" w:space="0" w:color="000000"/>
              <w:left w:val="single" w:sz="6" w:space="0" w:color="000000"/>
              <w:bottom w:val="single" w:sz="6" w:space="0" w:color="000000"/>
              <w:right w:val="single" w:sz="6" w:space="0" w:color="000000"/>
            </w:tcBorders>
            <w:shd w:val="clear" w:color="auto" w:fill="auto"/>
            <w:hideMark/>
          </w:tcPr>
          <w:p w:rsidR="00C10F87" w:rsidRPr="00B13F87" w:rsidRDefault="00C10F87" w:rsidP="00273EB1">
            <w:pPr>
              <w:spacing w:after="0"/>
              <w:ind w:firstLine="709"/>
              <w:jc w:val="both"/>
              <w:textAlignment w:val="baseline"/>
              <w:rPr>
                <w:rFonts w:ascii="Times New Roman" w:eastAsia="Times New Roman" w:hAnsi="Times New Roman" w:cs="Times New Roman"/>
                <w:sz w:val="26"/>
                <w:szCs w:val="26"/>
                <w:lang w:eastAsia="ru-RU"/>
              </w:rPr>
            </w:pPr>
            <w:proofErr w:type="gramStart"/>
            <w:r w:rsidRPr="00B13F87">
              <w:rPr>
                <w:rFonts w:ascii="Times New Roman" w:eastAsia="Times New Roman" w:hAnsi="Times New Roman" w:cs="Times New Roman"/>
                <w:sz w:val="26"/>
                <w:szCs w:val="26"/>
                <w:lang w:eastAsia="ru-RU"/>
              </w:rPr>
              <w:t>коренные причины коррупционных рисков – явление или совокупность явлений, объективные (например: доступность/незащищенность актива, отсутствие регламентации, бесконтрольность при осуществлении процесса) и (или) субъективные (например: отрицательная, в т.ч. корыстная мотивация работника, неприязнь или ложно понятые интересы руководителей, организаций, контрагентов, в т.ч. по причине отсутствия необходимой регламентации и т.д.) предпосылки, порождающие коррупционные правонарушения или способствующие их распространению, а также положения</w:t>
            </w:r>
            <w:proofErr w:type="gramEnd"/>
            <w:r w:rsidRPr="00B13F87">
              <w:rPr>
                <w:rFonts w:ascii="Times New Roman" w:eastAsia="Times New Roman" w:hAnsi="Times New Roman" w:cs="Times New Roman"/>
                <w:sz w:val="26"/>
                <w:szCs w:val="26"/>
                <w:lang w:eastAsia="ru-RU"/>
              </w:rPr>
              <w:t xml:space="preserve"> (проекты) нормативных правовы</w:t>
            </w:r>
            <w:r w:rsidR="00B13F87" w:rsidRPr="00B13F87">
              <w:rPr>
                <w:rFonts w:ascii="Times New Roman" w:eastAsia="Times New Roman" w:hAnsi="Times New Roman" w:cs="Times New Roman"/>
                <w:sz w:val="26"/>
                <w:szCs w:val="26"/>
                <w:lang w:eastAsia="ru-RU"/>
              </w:rPr>
              <w:t>х и локальных нормативных актов;</w:t>
            </w:r>
            <w:r w:rsidRPr="00B13F87">
              <w:rPr>
                <w:rFonts w:ascii="Times New Roman" w:eastAsia="Times New Roman" w:hAnsi="Times New Roman" w:cs="Times New Roman"/>
                <w:sz w:val="26"/>
                <w:szCs w:val="26"/>
                <w:lang w:eastAsia="ru-RU"/>
              </w:rPr>
              <w:t> </w:t>
            </w:r>
          </w:p>
          <w:p w:rsidR="00C10F87" w:rsidRPr="002F3CAD" w:rsidRDefault="00C10F87" w:rsidP="00273EB1">
            <w:pPr>
              <w:spacing w:after="0"/>
              <w:ind w:firstLine="709"/>
              <w:jc w:val="both"/>
              <w:textAlignment w:val="baseline"/>
              <w:rPr>
                <w:rFonts w:ascii="Times New Roman" w:eastAsia="Times New Roman" w:hAnsi="Times New Roman" w:cs="Times New Roman"/>
                <w:sz w:val="26"/>
                <w:szCs w:val="26"/>
                <w:lang w:eastAsia="ru-RU"/>
              </w:rPr>
            </w:pPr>
            <w:r w:rsidRPr="002F3CAD">
              <w:rPr>
                <w:rFonts w:ascii="Times New Roman" w:eastAsia="Times New Roman" w:hAnsi="Times New Roman" w:cs="Times New Roman"/>
                <w:sz w:val="26"/>
                <w:szCs w:val="26"/>
                <w:lang w:eastAsia="ru-RU"/>
              </w:rPr>
              <w:t xml:space="preserve">устанавливающие для </w:t>
            </w:r>
            <w:proofErr w:type="spellStart"/>
            <w:r w:rsidRPr="002F3CAD">
              <w:rPr>
                <w:rFonts w:ascii="Times New Roman" w:eastAsia="Times New Roman" w:hAnsi="Times New Roman" w:cs="Times New Roman"/>
                <w:sz w:val="26"/>
                <w:szCs w:val="26"/>
                <w:lang w:eastAsia="ru-RU"/>
              </w:rPr>
              <w:t>правоприменителя</w:t>
            </w:r>
            <w:proofErr w:type="spellEnd"/>
            <w:r w:rsidRPr="002F3CAD">
              <w:rPr>
                <w:rFonts w:ascii="Times New Roman" w:eastAsia="Times New Roman" w:hAnsi="Times New Roman" w:cs="Times New Roman"/>
                <w:sz w:val="26"/>
                <w:szCs w:val="26"/>
                <w:lang w:eastAsia="ru-RU"/>
              </w:rPr>
              <w:t xml:space="preserve"> необоснованно широкие пределы усмотрения или возможность необоснованного применения исключений из общих правил; </w:t>
            </w:r>
          </w:p>
          <w:p w:rsidR="00C10F87" w:rsidRPr="004361C5" w:rsidRDefault="00C10F87" w:rsidP="00273EB1">
            <w:pPr>
              <w:spacing w:after="0"/>
              <w:ind w:firstLine="709"/>
              <w:jc w:val="both"/>
              <w:textAlignment w:val="baseline"/>
              <w:rPr>
                <w:rFonts w:ascii="Times New Roman" w:eastAsia="Times New Roman" w:hAnsi="Times New Roman" w:cs="Times New Roman"/>
                <w:sz w:val="26"/>
                <w:szCs w:val="26"/>
                <w:highlight w:val="yellow"/>
                <w:lang w:eastAsia="ru-RU"/>
              </w:rPr>
            </w:pPr>
            <w:r w:rsidRPr="002F3CAD">
              <w:rPr>
                <w:rFonts w:ascii="Times New Roman" w:eastAsia="Times New Roman" w:hAnsi="Times New Roman" w:cs="Times New Roman"/>
                <w:sz w:val="26"/>
                <w:szCs w:val="26"/>
                <w:lang w:eastAsia="ru-RU"/>
              </w:rPr>
              <w:t>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 </w:t>
            </w:r>
          </w:p>
        </w:tc>
      </w:tr>
    </w:tbl>
    <w:p w:rsidR="00C10F87" w:rsidRPr="004361C5" w:rsidRDefault="00C10F87" w:rsidP="00C10F87">
      <w:pPr>
        <w:spacing w:after="0" w:line="360" w:lineRule="auto"/>
        <w:jc w:val="both"/>
        <w:textAlignment w:val="baseline"/>
        <w:rPr>
          <w:rFonts w:ascii="Times New Roman" w:eastAsia="Times New Roman" w:hAnsi="Times New Roman" w:cs="Times New Roman"/>
          <w:sz w:val="26"/>
          <w:szCs w:val="26"/>
          <w:highlight w:val="yellow"/>
          <w:lang w:eastAsia="ru-RU"/>
        </w:rPr>
      </w:pPr>
    </w:p>
    <w:p w:rsidR="00C10F87" w:rsidRPr="002F3CAD" w:rsidRDefault="00C10F87" w:rsidP="00941DD2">
      <w:pPr>
        <w:spacing w:after="0" w:line="360" w:lineRule="auto"/>
        <w:ind w:left="-567" w:firstLine="708"/>
        <w:jc w:val="both"/>
        <w:textAlignment w:val="baseline"/>
        <w:rPr>
          <w:rFonts w:ascii="Times New Roman" w:eastAsia="Times New Roman" w:hAnsi="Times New Roman" w:cs="Times New Roman"/>
          <w:sz w:val="26"/>
          <w:szCs w:val="26"/>
          <w:lang w:eastAsia="ru-RU"/>
        </w:rPr>
      </w:pPr>
      <w:r w:rsidRPr="002F3CAD">
        <w:rPr>
          <w:rFonts w:ascii="Times New Roman" w:eastAsia="Times New Roman" w:hAnsi="Times New Roman" w:cs="Times New Roman"/>
          <w:sz w:val="26"/>
          <w:szCs w:val="26"/>
          <w:lang w:eastAsia="ru-RU"/>
        </w:rPr>
        <w:t>В рамках оценки коррупционных рисков проведен анализ локальных актов              и иных документов Учреждения, в том числе, таких как: </w:t>
      </w:r>
    </w:p>
    <w:p w:rsidR="00C10F87" w:rsidRPr="002F3CAD" w:rsidRDefault="00C10F87" w:rsidP="00941DD2">
      <w:pPr>
        <w:spacing w:after="0" w:line="360" w:lineRule="auto"/>
        <w:ind w:left="-567" w:firstLine="709"/>
        <w:jc w:val="both"/>
        <w:textAlignment w:val="baseline"/>
        <w:rPr>
          <w:rFonts w:ascii="Times New Roman" w:eastAsia="Times New Roman" w:hAnsi="Times New Roman" w:cs="Times New Roman"/>
          <w:sz w:val="26"/>
          <w:szCs w:val="26"/>
          <w:lang w:eastAsia="ru-RU"/>
        </w:rPr>
      </w:pPr>
      <w:r w:rsidRPr="002F3CAD">
        <w:rPr>
          <w:rFonts w:ascii="Times New Roman" w:eastAsia="Times New Roman" w:hAnsi="Times New Roman" w:cs="Times New Roman"/>
          <w:sz w:val="26"/>
          <w:szCs w:val="26"/>
          <w:lang w:eastAsia="ru-RU"/>
        </w:rPr>
        <w:t xml:space="preserve">- планы финансово-хозяйственной деятельности </w:t>
      </w:r>
      <w:r w:rsidR="002F3CAD" w:rsidRPr="002F3CAD">
        <w:rPr>
          <w:rFonts w:ascii="Times New Roman" w:eastAsia="Times New Roman" w:hAnsi="Times New Roman" w:cs="Times New Roman"/>
          <w:sz w:val="26"/>
          <w:szCs w:val="26"/>
          <w:lang w:eastAsia="ru-RU"/>
        </w:rPr>
        <w:t>з</w:t>
      </w:r>
      <w:r w:rsidRPr="002F3CAD">
        <w:rPr>
          <w:rFonts w:ascii="Times New Roman" w:eastAsia="Times New Roman" w:hAnsi="Times New Roman" w:cs="Times New Roman"/>
          <w:sz w:val="26"/>
          <w:szCs w:val="26"/>
          <w:lang w:eastAsia="ru-RU"/>
        </w:rPr>
        <w:t>а 202</w:t>
      </w:r>
      <w:r w:rsidR="002F3CAD" w:rsidRPr="002F3CAD">
        <w:rPr>
          <w:rFonts w:ascii="Times New Roman" w:eastAsia="Times New Roman" w:hAnsi="Times New Roman" w:cs="Times New Roman"/>
          <w:sz w:val="26"/>
          <w:szCs w:val="26"/>
          <w:lang w:eastAsia="ru-RU"/>
        </w:rPr>
        <w:t>3 год</w:t>
      </w:r>
      <w:r w:rsidRPr="002F3CAD">
        <w:rPr>
          <w:rFonts w:ascii="Times New Roman" w:eastAsia="Times New Roman" w:hAnsi="Times New Roman" w:cs="Times New Roman"/>
          <w:sz w:val="26"/>
          <w:szCs w:val="26"/>
          <w:lang w:eastAsia="ru-RU"/>
        </w:rPr>
        <w:t>; </w:t>
      </w:r>
    </w:p>
    <w:p w:rsidR="00C10F87" w:rsidRPr="002F3CAD" w:rsidRDefault="00C10F87" w:rsidP="00941DD2">
      <w:pPr>
        <w:spacing w:after="0" w:line="360" w:lineRule="auto"/>
        <w:ind w:left="-567" w:firstLine="709"/>
        <w:jc w:val="both"/>
        <w:textAlignment w:val="baseline"/>
        <w:rPr>
          <w:rFonts w:ascii="Times New Roman" w:eastAsia="Times New Roman" w:hAnsi="Times New Roman" w:cs="Times New Roman"/>
          <w:sz w:val="26"/>
          <w:szCs w:val="26"/>
          <w:lang w:eastAsia="ru-RU"/>
        </w:rPr>
      </w:pPr>
      <w:r w:rsidRPr="002F3CAD">
        <w:rPr>
          <w:rFonts w:ascii="Times New Roman" w:eastAsia="Times New Roman" w:hAnsi="Times New Roman" w:cs="Times New Roman"/>
          <w:sz w:val="26"/>
          <w:szCs w:val="26"/>
          <w:lang w:eastAsia="ru-RU"/>
        </w:rPr>
        <w:t xml:space="preserve">- план-график закупок товаров, работ, услуг </w:t>
      </w:r>
      <w:r w:rsidR="002F3CAD" w:rsidRPr="002F3CAD">
        <w:rPr>
          <w:rFonts w:ascii="Times New Roman" w:eastAsia="Times New Roman" w:hAnsi="Times New Roman" w:cs="Times New Roman"/>
          <w:sz w:val="26"/>
          <w:szCs w:val="26"/>
          <w:lang w:eastAsia="ru-RU"/>
        </w:rPr>
        <w:t xml:space="preserve">за  </w:t>
      </w:r>
      <w:r w:rsidRPr="002F3CAD">
        <w:rPr>
          <w:rFonts w:ascii="Times New Roman" w:eastAsia="Times New Roman" w:hAnsi="Times New Roman" w:cs="Times New Roman"/>
          <w:sz w:val="26"/>
          <w:szCs w:val="26"/>
          <w:lang w:eastAsia="ru-RU"/>
        </w:rPr>
        <w:t>2023 год; </w:t>
      </w:r>
    </w:p>
    <w:p w:rsidR="00C10F87" w:rsidRPr="002F3CAD" w:rsidRDefault="002F3CAD" w:rsidP="00941DD2">
      <w:pPr>
        <w:spacing w:after="0" w:line="360" w:lineRule="auto"/>
        <w:ind w:left="-567" w:firstLine="709"/>
        <w:jc w:val="both"/>
        <w:textAlignment w:val="baseline"/>
        <w:rPr>
          <w:rFonts w:ascii="Times New Roman" w:eastAsia="Times New Roman" w:hAnsi="Times New Roman" w:cs="Times New Roman"/>
          <w:sz w:val="26"/>
          <w:szCs w:val="26"/>
          <w:lang w:eastAsia="ru-RU"/>
        </w:rPr>
      </w:pPr>
      <w:r w:rsidRPr="002F3CAD">
        <w:rPr>
          <w:rFonts w:ascii="Times New Roman" w:eastAsia="Times New Roman" w:hAnsi="Times New Roman" w:cs="Times New Roman"/>
          <w:sz w:val="26"/>
          <w:szCs w:val="26"/>
          <w:lang w:eastAsia="ru-RU"/>
        </w:rPr>
        <w:t>- п</w:t>
      </w:r>
      <w:r w:rsidR="00C10F87" w:rsidRPr="002F3CAD">
        <w:rPr>
          <w:rFonts w:ascii="Times New Roman" w:eastAsia="Times New Roman" w:hAnsi="Times New Roman" w:cs="Times New Roman"/>
          <w:sz w:val="26"/>
          <w:szCs w:val="26"/>
          <w:lang w:eastAsia="ru-RU"/>
        </w:rPr>
        <w:t>лан противодействия коррупции на 202</w:t>
      </w:r>
      <w:r w:rsidRPr="002F3CAD">
        <w:rPr>
          <w:rFonts w:ascii="Times New Roman" w:eastAsia="Times New Roman" w:hAnsi="Times New Roman" w:cs="Times New Roman"/>
          <w:sz w:val="26"/>
          <w:szCs w:val="26"/>
          <w:lang w:eastAsia="ru-RU"/>
        </w:rPr>
        <w:t>2</w:t>
      </w:r>
      <w:r w:rsidR="00C10F87" w:rsidRPr="002F3CAD">
        <w:rPr>
          <w:rFonts w:ascii="Times New Roman" w:eastAsia="Times New Roman" w:hAnsi="Times New Roman" w:cs="Times New Roman"/>
          <w:sz w:val="26"/>
          <w:szCs w:val="26"/>
          <w:lang w:eastAsia="ru-RU"/>
        </w:rPr>
        <w:t>-202</w:t>
      </w:r>
      <w:r w:rsidRPr="002F3CAD">
        <w:rPr>
          <w:rFonts w:ascii="Times New Roman" w:eastAsia="Times New Roman" w:hAnsi="Times New Roman" w:cs="Times New Roman"/>
          <w:sz w:val="26"/>
          <w:szCs w:val="26"/>
          <w:lang w:eastAsia="ru-RU"/>
        </w:rPr>
        <w:t>4</w:t>
      </w:r>
      <w:r w:rsidR="00C10F87" w:rsidRPr="002F3CAD">
        <w:rPr>
          <w:rFonts w:ascii="Times New Roman" w:eastAsia="Times New Roman" w:hAnsi="Times New Roman" w:cs="Times New Roman"/>
          <w:sz w:val="26"/>
          <w:szCs w:val="26"/>
          <w:lang w:eastAsia="ru-RU"/>
        </w:rPr>
        <w:t xml:space="preserve"> годы; </w:t>
      </w:r>
    </w:p>
    <w:p w:rsidR="00C10F87" w:rsidRPr="002F3CAD" w:rsidRDefault="002F3CAD" w:rsidP="00941DD2">
      <w:pPr>
        <w:spacing w:after="0" w:line="360" w:lineRule="auto"/>
        <w:ind w:left="-567" w:firstLine="709"/>
        <w:jc w:val="both"/>
        <w:textAlignment w:val="baseline"/>
        <w:rPr>
          <w:rFonts w:ascii="Times New Roman" w:eastAsia="Times New Roman" w:hAnsi="Times New Roman" w:cs="Times New Roman"/>
          <w:sz w:val="26"/>
          <w:szCs w:val="26"/>
          <w:lang w:eastAsia="ru-RU"/>
        </w:rPr>
      </w:pPr>
      <w:r w:rsidRPr="002F3CAD">
        <w:rPr>
          <w:rFonts w:ascii="Times New Roman" w:eastAsia="Times New Roman" w:hAnsi="Times New Roman" w:cs="Times New Roman"/>
          <w:sz w:val="26"/>
          <w:szCs w:val="26"/>
          <w:lang w:eastAsia="ru-RU"/>
        </w:rPr>
        <w:t>- к</w:t>
      </w:r>
      <w:r w:rsidR="00C10F87" w:rsidRPr="002F3CAD">
        <w:rPr>
          <w:rFonts w:ascii="Times New Roman" w:eastAsia="Times New Roman" w:hAnsi="Times New Roman" w:cs="Times New Roman"/>
          <w:sz w:val="26"/>
          <w:szCs w:val="26"/>
          <w:lang w:eastAsia="ru-RU"/>
        </w:rPr>
        <w:t>арта коррупционных рисков; </w:t>
      </w:r>
    </w:p>
    <w:p w:rsidR="00C10F87" w:rsidRPr="002F3CAD" w:rsidRDefault="002F3CAD" w:rsidP="00941DD2">
      <w:pPr>
        <w:spacing w:after="0" w:line="360" w:lineRule="auto"/>
        <w:ind w:left="-567" w:firstLine="709"/>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2F3CAD">
        <w:rPr>
          <w:rFonts w:ascii="Times New Roman" w:eastAsia="Times New Roman" w:hAnsi="Times New Roman" w:cs="Times New Roman"/>
          <w:sz w:val="26"/>
          <w:szCs w:val="26"/>
          <w:lang w:eastAsia="ru-RU"/>
        </w:rPr>
        <w:t>заключение с работниками Учреждения дополнительных соглашений к т</w:t>
      </w:r>
      <w:r w:rsidR="00C10F87" w:rsidRPr="002F3CAD">
        <w:rPr>
          <w:rFonts w:ascii="Times New Roman" w:eastAsia="Times New Roman" w:hAnsi="Times New Roman" w:cs="Times New Roman"/>
          <w:sz w:val="26"/>
          <w:szCs w:val="26"/>
          <w:lang w:eastAsia="ru-RU"/>
        </w:rPr>
        <w:t>рудовы</w:t>
      </w:r>
      <w:r w:rsidRPr="002F3CAD">
        <w:rPr>
          <w:rFonts w:ascii="Times New Roman" w:eastAsia="Times New Roman" w:hAnsi="Times New Roman" w:cs="Times New Roman"/>
          <w:sz w:val="26"/>
          <w:szCs w:val="26"/>
          <w:lang w:eastAsia="ru-RU"/>
        </w:rPr>
        <w:t>м договорам о соблюдении требований Антикоррупционной политики</w:t>
      </w:r>
      <w:r w:rsidR="00C10F87" w:rsidRPr="002F3CAD">
        <w:rPr>
          <w:rFonts w:ascii="Times New Roman" w:eastAsia="Times New Roman" w:hAnsi="Times New Roman" w:cs="Times New Roman"/>
          <w:sz w:val="26"/>
          <w:szCs w:val="26"/>
          <w:lang w:eastAsia="ru-RU"/>
        </w:rPr>
        <w:t>; </w:t>
      </w:r>
    </w:p>
    <w:p w:rsidR="00C10F87" w:rsidRPr="002F3CAD" w:rsidRDefault="00C10F87" w:rsidP="00941DD2">
      <w:pPr>
        <w:spacing w:after="0" w:line="360" w:lineRule="auto"/>
        <w:ind w:left="-567" w:firstLine="709"/>
        <w:jc w:val="both"/>
        <w:textAlignment w:val="baseline"/>
        <w:rPr>
          <w:rFonts w:ascii="Times New Roman" w:eastAsia="Times New Roman" w:hAnsi="Times New Roman" w:cs="Times New Roman"/>
          <w:sz w:val="26"/>
          <w:szCs w:val="26"/>
          <w:lang w:eastAsia="ru-RU"/>
        </w:rPr>
      </w:pPr>
      <w:r w:rsidRPr="002F3CAD">
        <w:rPr>
          <w:rFonts w:ascii="Times New Roman" w:eastAsia="Times New Roman" w:hAnsi="Times New Roman" w:cs="Times New Roman"/>
          <w:sz w:val="26"/>
          <w:szCs w:val="26"/>
          <w:lang w:eastAsia="ru-RU"/>
        </w:rPr>
        <w:t xml:space="preserve">- отчет об исполнении плана по противодействию коррупции в Учреждении </w:t>
      </w:r>
      <w:r w:rsidR="002F3CAD" w:rsidRPr="002F3CAD">
        <w:rPr>
          <w:rFonts w:ascii="Times New Roman" w:eastAsia="Times New Roman" w:hAnsi="Times New Roman" w:cs="Times New Roman"/>
          <w:sz w:val="26"/>
          <w:szCs w:val="26"/>
          <w:lang w:eastAsia="ru-RU"/>
        </w:rPr>
        <w:t>за  2023</w:t>
      </w:r>
      <w:r w:rsidRPr="002F3CAD">
        <w:rPr>
          <w:rFonts w:ascii="Times New Roman" w:eastAsia="Times New Roman" w:hAnsi="Times New Roman" w:cs="Times New Roman"/>
          <w:sz w:val="26"/>
          <w:szCs w:val="26"/>
          <w:lang w:eastAsia="ru-RU"/>
        </w:rPr>
        <w:t xml:space="preserve"> год. </w:t>
      </w:r>
    </w:p>
    <w:p w:rsidR="00C10F87" w:rsidRPr="002F3CAD" w:rsidRDefault="00C10F87" w:rsidP="00941DD2">
      <w:pPr>
        <w:spacing w:after="0" w:line="360" w:lineRule="auto"/>
        <w:ind w:left="-567" w:firstLine="709"/>
        <w:jc w:val="both"/>
        <w:textAlignment w:val="baseline"/>
        <w:rPr>
          <w:rFonts w:ascii="Times New Roman" w:eastAsia="Times New Roman" w:hAnsi="Times New Roman" w:cs="Times New Roman"/>
          <w:sz w:val="26"/>
          <w:szCs w:val="26"/>
          <w:lang w:eastAsia="ru-RU"/>
        </w:rPr>
      </w:pPr>
      <w:r w:rsidRPr="002F3CAD">
        <w:rPr>
          <w:rFonts w:ascii="Times New Roman" w:eastAsia="Times New Roman" w:hAnsi="Times New Roman" w:cs="Times New Roman"/>
          <w:sz w:val="26"/>
          <w:szCs w:val="26"/>
          <w:lang w:eastAsia="ru-RU"/>
        </w:rPr>
        <w:t>Установлено следующее. </w:t>
      </w:r>
    </w:p>
    <w:p w:rsidR="00C10F87" w:rsidRPr="000E25E3" w:rsidRDefault="000E25E3" w:rsidP="00941DD2">
      <w:pPr>
        <w:spacing w:after="0" w:line="360" w:lineRule="auto"/>
        <w:ind w:left="-567" w:firstLine="709"/>
        <w:jc w:val="both"/>
        <w:textAlignment w:val="baseline"/>
        <w:rPr>
          <w:rFonts w:ascii="Times New Roman" w:eastAsia="Times New Roman" w:hAnsi="Times New Roman" w:cs="Times New Roman"/>
          <w:sz w:val="26"/>
          <w:szCs w:val="26"/>
          <w:lang w:eastAsia="ru-RU"/>
        </w:rPr>
      </w:pPr>
      <w:r w:rsidRPr="000E25E3">
        <w:rPr>
          <w:rFonts w:ascii="Times New Roman" w:eastAsia="Times New Roman" w:hAnsi="Times New Roman" w:cs="Times New Roman"/>
          <w:sz w:val="26"/>
          <w:szCs w:val="26"/>
          <w:lang w:eastAsia="ru-RU"/>
        </w:rPr>
        <w:t xml:space="preserve">Начальником Учреждения в 2023 году </w:t>
      </w:r>
      <w:r w:rsidR="00C10F87" w:rsidRPr="000E25E3">
        <w:rPr>
          <w:rFonts w:ascii="Times New Roman" w:eastAsia="Times New Roman" w:hAnsi="Times New Roman" w:cs="Times New Roman"/>
          <w:sz w:val="26"/>
          <w:szCs w:val="26"/>
          <w:lang w:eastAsia="ru-RU"/>
        </w:rPr>
        <w:t xml:space="preserve"> утвержден</w:t>
      </w:r>
      <w:r w:rsidRPr="000E25E3">
        <w:rPr>
          <w:rFonts w:ascii="Times New Roman" w:eastAsia="Times New Roman" w:hAnsi="Times New Roman" w:cs="Times New Roman"/>
          <w:sz w:val="26"/>
          <w:szCs w:val="26"/>
          <w:lang w:eastAsia="ru-RU"/>
        </w:rPr>
        <w:t xml:space="preserve">ы </w:t>
      </w:r>
      <w:r w:rsidR="00C10F87" w:rsidRPr="000E25E3">
        <w:rPr>
          <w:rFonts w:ascii="Times New Roman" w:eastAsia="Times New Roman" w:hAnsi="Times New Roman" w:cs="Times New Roman"/>
          <w:sz w:val="26"/>
          <w:szCs w:val="26"/>
          <w:lang w:eastAsia="ru-RU"/>
        </w:rPr>
        <w:t xml:space="preserve"> приказами  следующие внутренние локальные акты:</w:t>
      </w:r>
    </w:p>
    <w:p w:rsidR="00C10F87" w:rsidRPr="000E25E3" w:rsidRDefault="000E25E3" w:rsidP="00941DD2">
      <w:pPr>
        <w:spacing w:after="0" w:line="360" w:lineRule="auto"/>
        <w:ind w:left="-567" w:firstLine="709"/>
        <w:jc w:val="both"/>
        <w:textAlignment w:val="baseline"/>
        <w:rPr>
          <w:rFonts w:ascii="Times New Roman" w:eastAsia="Times New Roman" w:hAnsi="Times New Roman" w:cs="Times New Roman"/>
          <w:sz w:val="26"/>
          <w:szCs w:val="26"/>
          <w:lang w:eastAsia="ru-RU"/>
        </w:rPr>
      </w:pPr>
      <w:r w:rsidRPr="000E25E3">
        <w:rPr>
          <w:rFonts w:ascii="Times New Roman" w:eastAsia="Times New Roman" w:hAnsi="Times New Roman" w:cs="Times New Roman"/>
          <w:sz w:val="26"/>
          <w:szCs w:val="26"/>
          <w:lang w:eastAsia="ru-RU"/>
        </w:rPr>
        <w:t>от 10</w:t>
      </w:r>
      <w:r w:rsidR="00C10F87" w:rsidRPr="000E25E3">
        <w:rPr>
          <w:rFonts w:ascii="Times New Roman" w:eastAsia="Times New Roman" w:hAnsi="Times New Roman" w:cs="Times New Roman"/>
          <w:sz w:val="26"/>
          <w:szCs w:val="26"/>
          <w:lang w:eastAsia="ru-RU"/>
        </w:rPr>
        <w:t>.01.20</w:t>
      </w:r>
      <w:r w:rsidRPr="000E25E3">
        <w:rPr>
          <w:rFonts w:ascii="Times New Roman" w:eastAsia="Times New Roman" w:hAnsi="Times New Roman" w:cs="Times New Roman"/>
          <w:sz w:val="26"/>
          <w:szCs w:val="26"/>
          <w:lang w:eastAsia="ru-RU"/>
        </w:rPr>
        <w:t>23</w:t>
      </w:r>
      <w:r w:rsidR="00DE3BDE">
        <w:rPr>
          <w:rFonts w:ascii="Times New Roman" w:eastAsia="Times New Roman" w:hAnsi="Times New Roman" w:cs="Times New Roman"/>
          <w:sz w:val="26"/>
          <w:szCs w:val="26"/>
          <w:lang w:eastAsia="ru-RU"/>
        </w:rPr>
        <w:t xml:space="preserve"> г.</w:t>
      </w:r>
      <w:r w:rsidR="00C10F87" w:rsidRPr="000E25E3">
        <w:rPr>
          <w:rFonts w:ascii="Times New Roman" w:eastAsia="Times New Roman" w:hAnsi="Times New Roman" w:cs="Times New Roman"/>
          <w:sz w:val="26"/>
          <w:szCs w:val="26"/>
          <w:lang w:eastAsia="ru-RU"/>
        </w:rPr>
        <w:t xml:space="preserve"> №</w:t>
      </w:r>
      <w:r w:rsidRPr="000E25E3">
        <w:rPr>
          <w:rFonts w:ascii="Times New Roman" w:eastAsia="Times New Roman" w:hAnsi="Times New Roman" w:cs="Times New Roman"/>
          <w:sz w:val="26"/>
          <w:szCs w:val="26"/>
          <w:lang w:eastAsia="ru-RU"/>
        </w:rPr>
        <w:t>14</w:t>
      </w:r>
      <w:r w:rsidR="00C10F87" w:rsidRPr="000E25E3">
        <w:rPr>
          <w:rFonts w:ascii="Times New Roman" w:eastAsia="Times New Roman" w:hAnsi="Times New Roman" w:cs="Times New Roman"/>
          <w:sz w:val="26"/>
          <w:szCs w:val="26"/>
          <w:lang w:eastAsia="ru-RU"/>
        </w:rPr>
        <w:t xml:space="preserve"> «Об утверждении </w:t>
      </w:r>
      <w:r w:rsidRPr="000E25E3">
        <w:rPr>
          <w:rFonts w:ascii="Times New Roman" w:eastAsia="Times New Roman" w:hAnsi="Times New Roman" w:cs="Times New Roman"/>
          <w:sz w:val="26"/>
          <w:szCs w:val="26"/>
          <w:lang w:eastAsia="ru-RU"/>
        </w:rPr>
        <w:t xml:space="preserve">плана проведения бесед по предупреждению и противодействию коррупции в ГКУ «ОСЗН </w:t>
      </w:r>
      <w:proofErr w:type="spellStart"/>
      <w:r w:rsidRPr="000E25E3">
        <w:rPr>
          <w:rFonts w:ascii="Times New Roman" w:eastAsia="Times New Roman" w:hAnsi="Times New Roman" w:cs="Times New Roman"/>
          <w:sz w:val="26"/>
          <w:szCs w:val="26"/>
          <w:lang w:eastAsia="ru-RU"/>
        </w:rPr>
        <w:t>Фокинского</w:t>
      </w:r>
      <w:proofErr w:type="spellEnd"/>
      <w:r w:rsidRPr="000E25E3">
        <w:rPr>
          <w:rFonts w:ascii="Times New Roman" w:eastAsia="Times New Roman" w:hAnsi="Times New Roman" w:cs="Times New Roman"/>
          <w:sz w:val="26"/>
          <w:szCs w:val="26"/>
          <w:lang w:eastAsia="ru-RU"/>
        </w:rPr>
        <w:t xml:space="preserve"> района г. Брянска» на 2023 год;</w:t>
      </w:r>
    </w:p>
    <w:p w:rsidR="00C10F87" w:rsidRPr="00DE3BDE" w:rsidRDefault="00C10F87" w:rsidP="00941DD2">
      <w:pPr>
        <w:spacing w:after="0" w:line="360" w:lineRule="auto"/>
        <w:ind w:left="-567" w:firstLine="709"/>
        <w:jc w:val="both"/>
        <w:textAlignment w:val="baseline"/>
        <w:rPr>
          <w:rFonts w:ascii="Times New Roman" w:eastAsia="Times New Roman" w:hAnsi="Times New Roman" w:cs="Times New Roman"/>
          <w:sz w:val="26"/>
          <w:szCs w:val="26"/>
          <w:lang w:eastAsia="ru-RU"/>
        </w:rPr>
      </w:pPr>
      <w:r w:rsidRPr="00DE3BDE">
        <w:rPr>
          <w:rFonts w:ascii="Times New Roman" w:eastAsia="Times New Roman" w:hAnsi="Times New Roman" w:cs="Times New Roman"/>
          <w:sz w:val="26"/>
          <w:szCs w:val="26"/>
          <w:lang w:eastAsia="ru-RU"/>
        </w:rPr>
        <w:t xml:space="preserve">от </w:t>
      </w:r>
      <w:r w:rsidR="00DE3BDE" w:rsidRPr="00DE3BDE">
        <w:rPr>
          <w:rFonts w:ascii="Times New Roman" w:eastAsia="Times New Roman" w:hAnsi="Times New Roman" w:cs="Times New Roman"/>
          <w:sz w:val="26"/>
          <w:szCs w:val="26"/>
          <w:lang w:eastAsia="ru-RU"/>
        </w:rPr>
        <w:t>17</w:t>
      </w:r>
      <w:r w:rsidRPr="00DE3BDE">
        <w:rPr>
          <w:rFonts w:ascii="Times New Roman" w:eastAsia="Times New Roman" w:hAnsi="Times New Roman" w:cs="Times New Roman"/>
          <w:sz w:val="26"/>
          <w:szCs w:val="26"/>
          <w:lang w:eastAsia="ru-RU"/>
        </w:rPr>
        <w:t>.0</w:t>
      </w:r>
      <w:r w:rsidR="00DE3BDE" w:rsidRPr="00DE3BDE">
        <w:rPr>
          <w:rFonts w:ascii="Times New Roman" w:eastAsia="Times New Roman" w:hAnsi="Times New Roman" w:cs="Times New Roman"/>
          <w:sz w:val="26"/>
          <w:szCs w:val="26"/>
          <w:lang w:eastAsia="ru-RU"/>
        </w:rPr>
        <w:t>3</w:t>
      </w:r>
      <w:r w:rsidRPr="00DE3BDE">
        <w:rPr>
          <w:rFonts w:ascii="Times New Roman" w:eastAsia="Times New Roman" w:hAnsi="Times New Roman" w:cs="Times New Roman"/>
          <w:sz w:val="26"/>
          <w:szCs w:val="26"/>
          <w:lang w:eastAsia="ru-RU"/>
        </w:rPr>
        <w:t>.20</w:t>
      </w:r>
      <w:r w:rsidR="00DE3BDE" w:rsidRPr="00DE3BDE">
        <w:rPr>
          <w:rFonts w:ascii="Times New Roman" w:eastAsia="Times New Roman" w:hAnsi="Times New Roman" w:cs="Times New Roman"/>
          <w:sz w:val="26"/>
          <w:szCs w:val="26"/>
          <w:lang w:eastAsia="ru-RU"/>
        </w:rPr>
        <w:t xml:space="preserve">23 г. </w:t>
      </w:r>
      <w:r w:rsidRPr="00DE3BDE">
        <w:rPr>
          <w:rFonts w:ascii="Times New Roman" w:eastAsia="Times New Roman" w:hAnsi="Times New Roman" w:cs="Times New Roman"/>
          <w:sz w:val="26"/>
          <w:szCs w:val="26"/>
          <w:lang w:eastAsia="ru-RU"/>
        </w:rPr>
        <w:t xml:space="preserve"> № </w:t>
      </w:r>
      <w:r w:rsidR="00DE3BDE" w:rsidRPr="00DE3BDE">
        <w:rPr>
          <w:rFonts w:ascii="Times New Roman" w:eastAsia="Times New Roman" w:hAnsi="Times New Roman" w:cs="Times New Roman"/>
          <w:sz w:val="26"/>
          <w:szCs w:val="26"/>
          <w:lang w:eastAsia="ru-RU"/>
        </w:rPr>
        <w:t>67</w:t>
      </w:r>
      <w:r w:rsidRPr="00DE3BDE">
        <w:rPr>
          <w:rFonts w:ascii="Times New Roman" w:eastAsia="Times New Roman" w:hAnsi="Times New Roman" w:cs="Times New Roman"/>
          <w:sz w:val="26"/>
          <w:szCs w:val="26"/>
          <w:lang w:eastAsia="ru-RU"/>
        </w:rPr>
        <w:t xml:space="preserve"> «Об утверждении </w:t>
      </w:r>
      <w:r w:rsidR="00DE3BDE" w:rsidRPr="00DE3BDE">
        <w:rPr>
          <w:rFonts w:ascii="Times New Roman" w:eastAsia="Times New Roman" w:hAnsi="Times New Roman" w:cs="Times New Roman"/>
          <w:sz w:val="26"/>
          <w:szCs w:val="26"/>
          <w:lang w:eastAsia="ru-RU"/>
        </w:rPr>
        <w:t>Календарного плана, Положения об оценке коррупционных рисков, карты коррупционных рисков, перечня должностей»</w:t>
      </w:r>
      <w:r w:rsidRPr="00DE3BDE">
        <w:rPr>
          <w:rFonts w:ascii="Times New Roman" w:eastAsia="Times New Roman" w:hAnsi="Times New Roman" w:cs="Times New Roman"/>
          <w:sz w:val="26"/>
          <w:szCs w:val="26"/>
          <w:lang w:eastAsia="ru-RU"/>
        </w:rPr>
        <w:t>;</w:t>
      </w:r>
    </w:p>
    <w:p w:rsidR="00C10F87" w:rsidRPr="00DE3BDE" w:rsidRDefault="00C10F87" w:rsidP="00941DD2">
      <w:pPr>
        <w:spacing w:after="0" w:line="360" w:lineRule="auto"/>
        <w:ind w:firstLine="142"/>
        <w:jc w:val="both"/>
        <w:textAlignment w:val="baseline"/>
        <w:rPr>
          <w:rFonts w:ascii="Times New Roman" w:eastAsia="Times New Roman" w:hAnsi="Times New Roman" w:cs="Times New Roman"/>
          <w:sz w:val="26"/>
          <w:szCs w:val="26"/>
          <w:lang w:eastAsia="ru-RU"/>
        </w:rPr>
      </w:pPr>
      <w:r w:rsidRPr="00DE3BDE">
        <w:rPr>
          <w:rFonts w:ascii="Times New Roman" w:eastAsia="Times New Roman" w:hAnsi="Times New Roman" w:cs="Times New Roman"/>
          <w:sz w:val="26"/>
          <w:szCs w:val="26"/>
          <w:lang w:eastAsia="ru-RU"/>
        </w:rPr>
        <w:t xml:space="preserve">от </w:t>
      </w:r>
      <w:r w:rsidR="00DE3BDE" w:rsidRPr="00DE3BDE">
        <w:rPr>
          <w:rFonts w:ascii="Times New Roman" w:eastAsia="Times New Roman" w:hAnsi="Times New Roman" w:cs="Times New Roman"/>
          <w:sz w:val="26"/>
          <w:szCs w:val="26"/>
          <w:lang w:eastAsia="ru-RU"/>
        </w:rPr>
        <w:t>31</w:t>
      </w:r>
      <w:r w:rsidRPr="00DE3BDE">
        <w:rPr>
          <w:rFonts w:ascii="Times New Roman" w:eastAsia="Times New Roman" w:hAnsi="Times New Roman" w:cs="Times New Roman"/>
          <w:sz w:val="26"/>
          <w:szCs w:val="26"/>
          <w:lang w:eastAsia="ru-RU"/>
        </w:rPr>
        <w:t>.0</w:t>
      </w:r>
      <w:r w:rsidR="00DE3BDE" w:rsidRPr="00DE3BDE">
        <w:rPr>
          <w:rFonts w:ascii="Times New Roman" w:eastAsia="Times New Roman" w:hAnsi="Times New Roman" w:cs="Times New Roman"/>
          <w:sz w:val="26"/>
          <w:szCs w:val="26"/>
          <w:lang w:eastAsia="ru-RU"/>
        </w:rPr>
        <w:t>7</w:t>
      </w:r>
      <w:r w:rsidRPr="00DE3BDE">
        <w:rPr>
          <w:rFonts w:ascii="Times New Roman" w:eastAsia="Times New Roman" w:hAnsi="Times New Roman" w:cs="Times New Roman"/>
          <w:sz w:val="26"/>
          <w:szCs w:val="26"/>
          <w:lang w:eastAsia="ru-RU"/>
        </w:rPr>
        <w:t>.20</w:t>
      </w:r>
      <w:r w:rsidR="00DE3BDE" w:rsidRPr="00DE3BDE">
        <w:rPr>
          <w:rFonts w:ascii="Times New Roman" w:eastAsia="Times New Roman" w:hAnsi="Times New Roman" w:cs="Times New Roman"/>
          <w:sz w:val="26"/>
          <w:szCs w:val="26"/>
          <w:lang w:eastAsia="ru-RU"/>
        </w:rPr>
        <w:t>23 г.  № 6</w:t>
      </w:r>
      <w:r w:rsidRPr="00DE3BDE">
        <w:rPr>
          <w:rFonts w:ascii="Times New Roman" w:eastAsia="Times New Roman" w:hAnsi="Times New Roman" w:cs="Times New Roman"/>
          <w:sz w:val="26"/>
          <w:szCs w:val="26"/>
          <w:lang w:eastAsia="ru-RU"/>
        </w:rPr>
        <w:t>8/1-</w:t>
      </w:r>
      <w:r w:rsidR="00DE3BDE" w:rsidRPr="00DE3BDE">
        <w:rPr>
          <w:rFonts w:ascii="Times New Roman" w:eastAsia="Times New Roman" w:hAnsi="Times New Roman" w:cs="Times New Roman"/>
          <w:sz w:val="26"/>
          <w:szCs w:val="26"/>
          <w:lang w:eastAsia="ru-RU"/>
        </w:rPr>
        <w:t>к</w:t>
      </w:r>
      <w:r w:rsidRPr="00DE3BDE">
        <w:rPr>
          <w:rFonts w:ascii="Times New Roman" w:eastAsia="Times New Roman" w:hAnsi="Times New Roman" w:cs="Times New Roman"/>
          <w:sz w:val="26"/>
          <w:szCs w:val="26"/>
          <w:lang w:eastAsia="ru-RU"/>
        </w:rPr>
        <w:t xml:space="preserve"> «О</w:t>
      </w:r>
      <w:r w:rsidR="00DE3BDE" w:rsidRPr="00DE3BDE">
        <w:rPr>
          <w:rFonts w:ascii="Times New Roman" w:eastAsia="Times New Roman" w:hAnsi="Times New Roman" w:cs="Times New Roman"/>
          <w:sz w:val="26"/>
          <w:szCs w:val="26"/>
          <w:lang w:eastAsia="ru-RU"/>
        </w:rPr>
        <w:t xml:space="preserve"> заключении дополнительн</w:t>
      </w:r>
      <w:r w:rsidR="00DE3BDE">
        <w:rPr>
          <w:rFonts w:ascii="Times New Roman" w:eastAsia="Times New Roman" w:hAnsi="Times New Roman" w:cs="Times New Roman"/>
          <w:sz w:val="26"/>
          <w:szCs w:val="26"/>
          <w:lang w:eastAsia="ru-RU"/>
        </w:rPr>
        <w:t>ых соглашений к трудовым договор</w:t>
      </w:r>
      <w:r w:rsidR="00DE3BDE" w:rsidRPr="00DE3BDE">
        <w:rPr>
          <w:rFonts w:ascii="Times New Roman" w:eastAsia="Times New Roman" w:hAnsi="Times New Roman" w:cs="Times New Roman"/>
          <w:sz w:val="26"/>
          <w:szCs w:val="26"/>
          <w:lang w:eastAsia="ru-RU"/>
        </w:rPr>
        <w:t>ам</w:t>
      </w:r>
      <w:r w:rsidRPr="00DE3BDE">
        <w:rPr>
          <w:rFonts w:ascii="Times New Roman" w:eastAsia="Times New Roman" w:hAnsi="Times New Roman" w:cs="Times New Roman"/>
          <w:sz w:val="26"/>
          <w:szCs w:val="26"/>
          <w:lang w:eastAsia="ru-RU"/>
        </w:rPr>
        <w:t>»;</w:t>
      </w:r>
    </w:p>
    <w:p w:rsidR="00C10F87" w:rsidRPr="00DE3BDE" w:rsidRDefault="00C10F87" w:rsidP="00C10F87">
      <w:pPr>
        <w:spacing w:after="0" w:line="360" w:lineRule="auto"/>
        <w:ind w:firstLine="709"/>
        <w:jc w:val="both"/>
        <w:textAlignment w:val="baseline"/>
        <w:rPr>
          <w:rFonts w:ascii="Times New Roman" w:eastAsia="Times New Roman" w:hAnsi="Times New Roman" w:cs="Times New Roman"/>
          <w:sz w:val="26"/>
          <w:szCs w:val="26"/>
          <w:lang w:eastAsia="ru-RU"/>
        </w:rPr>
      </w:pPr>
      <w:r w:rsidRPr="00DE3BDE">
        <w:rPr>
          <w:rFonts w:ascii="Times New Roman" w:eastAsia="Times New Roman" w:hAnsi="Times New Roman" w:cs="Times New Roman"/>
          <w:sz w:val="26"/>
          <w:szCs w:val="26"/>
          <w:lang w:eastAsia="ru-RU"/>
        </w:rPr>
        <w:lastRenderedPageBreak/>
        <w:t xml:space="preserve">от </w:t>
      </w:r>
      <w:r w:rsidR="00DE3BDE" w:rsidRPr="00DE3BDE">
        <w:rPr>
          <w:rFonts w:ascii="Times New Roman" w:eastAsia="Times New Roman" w:hAnsi="Times New Roman" w:cs="Times New Roman"/>
          <w:sz w:val="26"/>
          <w:szCs w:val="26"/>
          <w:lang w:eastAsia="ru-RU"/>
        </w:rPr>
        <w:t>19.10.2023 г. №210</w:t>
      </w:r>
      <w:r w:rsidRPr="00DE3BDE">
        <w:rPr>
          <w:rFonts w:ascii="Times New Roman" w:eastAsia="Times New Roman" w:hAnsi="Times New Roman" w:cs="Times New Roman"/>
          <w:sz w:val="26"/>
          <w:szCs w:val="26"/>
          <w:lang w:eastAsia="ru-RU"/>
        </w:rPr>
        <w:t xml:space="preserve"> «О</w:t>
      </w:r>
      <w:r w:rsidR="00DE3BDE" w:rsidRPr="00DE3BDE">
        <w:rPr>
          <w:rFonts w:ascii="Times New Roman" w:eastAsia="Times New Roman" w:hAnsi="Times New Roman" w:cs="Times New Roman"/>
          <w:sz w:val="26"/>
          <w:szCs w:val="26"/>
          <w:lang w:eastAsia="ru-RU"/>
        </w:rPr>
        <w:t xml:space="preserve"> внесении изменений в приказ от 26.04.2021 г. №74 «О создании комиссии по противодействию коррупции в ГКУ «ОСЗН </w:t>
      </w:r>
      <w:proofErr w:type="spellStart"/>
      <w:r w:rsidR="00DE3BDE" w:rsidRPr="00DE3BDE">
        <w:rPr>
          <w:rFonts w:ascii="Times New Roman" w:eastAsia="Times New Roman" w:hAnsi="Times New Roman" w:cs="Times New Roman"/>
          <w:sz w:val="26"/>
          <w:szCs w:val="26"/>
          <w:lang w:eastAsia="ru-RU"/>
        </w:rPr>
        <w:t>Фокинского</w:t>
      </w:r>
      <w:proofErr w:type="spellEnd"/>
      <w:r w:rsidR="00DE3BDE" w:rsidRPr="00DE3BDE">
        <w:rPr>
          <w:rFonts w:ascii="Times New Roman" w:eastAsia="Times New Roman" w:hAnsi="Times New Roman" w:cs="Times New Roman"/>
          <w:sz w:val="26"/>
          <w:szCs w:val="26"/>
          <w:lang w:eastAsia="ru-RU"/>
        </w:rPr>
        <w:t xml:space="preserve"> района г. Брянска»</w:t>
      </w:r>
      <w:r w:rsidRPr="00DE3BDE">
        <w:rPr>
          <w:rFonts w:ascii="Times New Roman" w:eastAsia="Times New Roman" w:hAnsi="Times New Roman" w:cs="Times New Roman"/>
          <w:sz w:val="26"/>
          <w:szCs w:val="26"/>
          <w:lang w:eastAsia="ru-RU"/>
        </w:rPr>
        <w:t>;</w:t>
      </w:r>
    </w:p>
    <w:p w:rsidR="00C10F87" w:rsidRPr="00DE3BDE" w:rsidRDefault="00C10F87" w:rsidP="00C10F87">
      <w:pPr>
        <w:spacing w:after="0" w:line="360" w:lineRule="auto"/>
        <w:ind w:firstLine="709"/>
        <w:jc w:val="both"/>
        <w:textAlignment w:val="baseline"/>
        <w:rPr>
          <w:rFonts w:ascii="Times New Roman" w:eastAsia="Times New Roman" w:hAnsi="Times New Roman" w:cs="Times New Roman"/>
          <w:sz w:val="26"/>
          <w:szCs w:val="26"/>
          <w:lang w:eastAsia="ru-RU"/>
        </w:rPr>
      </w:pPr>
      <w:r w:rsidRPr="00DE3BDE">
        <w:rPr>
          <w:rFonts w:ascii="Times New Roman" w:eastAsia="Times New Roman" w:hAnsi="Times New Roman" w:cs="Times New Roman"/>
          <w:sz w:val="26"/>
          <w:szCs w:val="26"/>
          <w:lang w:eastAsia="ru-RU"/>
        </w:rPr>
        <w:t xml:space="preserve">от </w:t>
      </w:r>
      <w:r w:rsidR="00DE3BDE" w:rsidRPr="00DE3BDE">
        <w:rPr>
          <w:rFonts w:ascii="Times New Roman" w:eastAsia="Times New Roman" w:hAnsi="Times New Roman" w:cs="Times New Roman"/>
          <w:sz w:val="26"/>
          <w:szCs w:val="26"/>
          <w:lang w:eastAsia="ru-RU"/>
        </w:rPr>
        <w:t>30</w:t>
      </w:r>
      <w:r w:rsidRPr="00DE3BDE">
        <w:rPr>
          <w:rFonts w:ascii="Times New Roman" w:eastAsia="Times New Roman" w:hAnsi="Times New Roman" w:cs="Times New Roman"/>
          <w:sz w:val="26"/>
          <w:szCs w:val="26"/>
          <w:lang w:eastAsia="ru-RU"/>
        </w:rPr>
        <w:t>.</w:t>
      </w:r>
      <w:r w:rsidR="00DE3BDE" w:rsidRPr="00DE3BDE">
        <w:rPr>
          <w:rFonts w:ascii="Times New Roman" w:eastAsia="Times New Roman" w:hAnsi="Times New Roman" w:cs="Times New Roman"/>
          <w:sz w:val="26"/>
          <w:szCs w:val="26"/>
          <w:lang w:eastAsia="ru-RU"/>
        </w:rPr>
        <w:t>1</w:t>
      </w:r>
      <w:r w:rsidRPr="00DE3BDE">
        <w:rPr>
          <w:rFonts w:ascii="Times New Roman" w:eastAsia="Times New Roman" w:hAnsi="Times New Roman" w:cs="Times New Roman"/>
          <w:sz w:val="26"/>
          <w:szCs w:val="26"/>
          <w:lang w:eastAsia="ru-RU"/>
        </w:rPr>
        <w:t>0.20</w:t>
      </w:r>
      <w:r w:rsidR="00DE3BDE" w:rsidRPr="00DE3BDE">
        <w:rPr>
          <w:rFonts w:ascii="Times New Roman" w:eastAsia="Times New Roman" w:hAnsi="Times New Roman" w:cs="Times New Roman"/>
          <w:sz w:val="26"/>
          <w:szCs w:val="26"/>
          <w:lang w:eastAsia="ru-RU"/>
        </w:rPr>
        <w:t xml:space="preserve">23 г. </w:t>
      </w:r>
      <w:r w:rsidRPr="00DE3BDE">
        <w:rPr>
          <w:rFonts w:ascii="Times New Roman" w:eastAsia="Times New Roman" w:hAnsi="Times New Roman" w:cs="Times New Roman"/>
          <w:sz w:val="26"/>
          <w:szCs w:val="26"/>
          <w:lang w:eastAsia="ru-RU"/>
        </w:rPr>
        <w:t xml:space="preserve">№ </w:t>
      </w:r>
      <w:r w:rsidR="00DE3BDE" w:rsidRPr="00DE3BDE">
        <w:rPr>
          <w:rFonts w:ascii="Times New Roman" w:eastAsia="Times New Roman" w:hAnsi="Times New Roman" w:cs="Times New Roman"/>
          <w:sz w:val="26"/>
          <w:szCs w:val="26"/>
          <w:lang w:eastAsia="ru-RU"/>
        </w:rPr>
        <w:t>22</w:t>
      </w:r>
      <w:r w:rsidRPr="00DE3BDE">
        <w:rPr>
          <w:rFonts w:ascii="Times New Roman" w:eastAsia="Times New Roman" w:hAnsi="Times New Roman" w:cs="Times New Roman"/>
          <w:sz w:val="26"/>
          <w:szCs w:val="26"/>
          <w:lang w:eastAsia="ru-RU"/>
        </w:rPr>
        <w:t>0 «О</w:t>
      </w:r>
      <w:r w:rsidR="00DE3BDE" w:rsidRPr="00DE3BDE">
        <w:rPr>
          <w:rFonts w:ascii="Times New Roman" w:eastAsia="Times New Roman" w:hAnsi="Times New Roman" w:cs="Times New Roman"/>
          <w:sz w:val="26"/>
          <w:szCs w:val="26"/>
          <w:lang w:eastAsia="ru-RU"/>
        </w:rPr>
        <w:t xml:space="preserve"> проведении оценки коррупционных рисков</w:t>
      </w:r>
      <w:r w:rsidRPr="00DE3BDE">
        <w:rPr>
          <w:rFonts w:ascii="Times New Roman" w:eastAsia="Times New Roman" w:hAnsi="Times New Roman" w:cs="Times New Roman"/>
          <w:sz w:val="26"/>
          <w:szCs w:val="26"/>
          <w:lang w:eastAsia="ru-RU"/>
        </w:rPr>
        <w:t>»;</w:t>
      </w:r>
    </w:p>
    <w:p w:rsidR="002D0B9E" w:rsidRDefault="00C10F87" w:rsidP="002D0B9E">
      <w:pPr>
        <w:spacing w:after="0" w:line="360" w:lineRule="auto"/>
        <w:ind w:firstLine="709"/>
        <w:jc w:val="both"/>
        <w:textAlignment w:val="baseline"/>
        <w:rPr>
          <w:rFonts w:ascii="Times New Roman" w:eastAsia="Times New Roman" w:hAnsi="Times New Roman" w:cs="Times New Roman"/>
          <w:sz w:val="26"/>
          <w:szCs w:val="26"/>
          <w:lang w:eastAsia="ru-RU"/>
        </w:rPr>
      </w:pPr>
      <w:r w:rsidRPr="002D0B9E">
        <w:rPr>
          <w:rFonts w:ascii="Times New Roman" w:eastAsia="Times New Roman" w:hAnsi="Times New Roman" w:cs="Times New Roman"/>
          <w:sz w:val="26"/>
          <w:szCs w:val="26"/>
          <w:lang w:eastAsia="ru-RU"/>
        </w:rPr>
        <w:t xml:space="preserve">от </w:t>
      </w:r>
      <w:r w:rsidR="002D0B9E" w:rsidRPr="002D0B9E">
        <w:rPr>
          <w:rFonts w:ascii="Times New Roman" w:eastAsia="Times New Roman" w:hAnsi="Times New Roman" w:cs="Times New Roman"/>
          <w:sz w:val="26"/>
          <w:szCs w:val="26"/>
          <w:lang w:eastAsia="ru-RU"/>
        </w:rPr>
        <w:t>3</w:t>
      </w:r>
      <w:r w:rsidRPr="002D0B9E">
        <w:rPr>
          <w:rFonts w:ascii="Times New Roman" w:eastAsia="Times New Roman" w:hAnsi="Times New Roman" w:cs="Times New Roman"/>
          <w:sz w:val="26"/>
          <w:szCs w:val="26"/>
          <w:lang w:eastAsia="ru-RU"/>
        </w:rPr>
        <w:t>0.</w:t>
      </w:r>
      <w:r w:rsidR="002D0B9E" w:rsidRPr="002D0B9E">
        <w:rPr>
          <w:rFonts w:ascii="Times New Roman" w:eastAsia="Times New Roman" w:hAnsi="Times New Roman" w:cs="Times New Roman"/>
          <w:sz w:val="26"/>
          <w:szCs w:val="26"/>
          <w:lang w:eastAsia="ru-RU"/>
        </w:rPr>
        <w:t>1</w:t>
      </w:r>
      <w:r w:rsidRPr="002D0B9E">
        <w:rPr>
          <w:rFonts w:ascii="Times New Roman" w:eastAsia="Times New Roman" w:hAnsi="Times New Roman" w:cs="Times New Roman"/>
          <w:sz w:val="26"/>
          <w:szCs w:val="26"/>
          <w:lang w:eastAsia="ru-RU"/>
        </w:rPr>
        <w:t>0.202</w:t>
      </w:r>
      <w:r w:rsidR="002D0B9E" w:rsidRPr="002D0B9E">
        <w:rPr>
          <w:rFonts w:ascii="Times New Roman" w:eastAsia="Times New Roman" w:hAnsi="Times New Roman" w:cs="Times New Roman"/>
          <w:sz w:val="26"/>
          <w:szCs w:val="26"/>
          <w:lang w:eastAsia="ru-RU"/>
        </w:rPr>
        <w:t>3 г.</w:t>
      </w:r>
      <w:r w:rsidRPr="002D0B9E">
        <w:rPr>
          <w:rFonts w:ascii="Times New Roman" w:eastAsia="Times New Roman" w:hAnsi="Times New Roman" w:cs="Times New Roman"/>
          <w:sz w:val="26"/>
          <w:szCs w:val="26"/>
          <w:lang w:eastAsia="ru-RU"/>
        </w:rPr>
        <w:t xml:space="preserve"> № 2</w:t>
      </w:r>
      <w:r w:rsidR="002D0B9E" w:rsidRPr="002D0B9E">
        <w:rPr>
          <w:rFonts w:ascii="Times New Roman" w:eastAsia="Times New Roman" w:hAnsi="Times New Roman" w:cs="Times New Roman"/>
          <w:sz w:val="26"/>
          <w:szCs w:val="26"/>
          <w:lang w:eastAsia="ru-RU"/>
        </w:rPr>
        <w:t>2</w:t>
      </w:r>
      <w:r w:rsidRPr="002D0B9E">
        <w:rPr>
          <w:rFonts w:ascii="Times New Roman" w:eastAsia="Times New Roman" w:hAnsi="Times New Roman" w:cs="Times New Roman"/>
          <w:sz w:val="26"/>
          <w:szCs w:val="26"/>
          <w:lang w:eastAsia="ru-RU"/>
        </w:rPr>
        <w:t>1 «О</w:t>
      </w:r>
      <w:r w:rsidR="002D0B9E" w:rsidRPr="002D0B9E">
        <w:rPr>
          <w:rFonts w:ascii="Times New Roman" w:eastAsia="Times New Roman" w:hAnsi="Times New Roman" w:cs="Times New Roman"/>
          <w:sz w:val="26"/>
          <w:szCs w:val="26"/>
          <w:lang w:eastAsia="ru-RU"/>
        </w:rPr>
        <w:t>б утверждении Положения о Комиссии по противодействию коррупции»</w:t>
      </w:r>
      <w:r w:rsidR="002D0B9E">
        <w:rPr>
          <w:rFonts w:ascii="Times New Roman" w:eastAsia="Times New Roman" w:hAnsi="Times New Roman" w:cs="Times New Roman"/>
          <w:sz w:val="26"/>
          <w:szCs w:val="26"/>
          <w:lang w:eastAsia="ru-RU"/>
        </w:rPr>
        <w:t>.</w:t>
      </w:r>
    </w:p>
    <w:p w:rsidR="002D0B9E" w:rsidRPr="002D0B9E" w:rsidRDefault="002D0B9E" w:rsidP="002D0B9E">
      <w:pPr>
        <w:spacing w:after="0" w:line="360" w:lineRule="auto"/>
        <w:ind w:firstLine="709"/>
        <w:jc w:val="both"/>
        <w:textAlignment w:val="baseline"/>
        <w:rPr>
          <w:rFonts w:ascii="Times New Roman" w:eastAsia="Times New Roman" w:hAnsi="Times New Roman" w:cs="Times New Roman"/>
          <w:sz w:val="26"/>
          <w:szCs w:val="26"/>
          <w:lang w:eastAsia="ru-RU"/>
        </w:rPr>
      </w:pPr>
      <w:r w:rsidRPr="002D0B9E">
        <w:rPr>
          <w:rFonts w:ascii="Times New Roman" w:eastAsia="Times New Roman" w:hAnsi="Times New Roman" w:cs="Times New Roman"/>
          <w:sz w:val="26"/>
          <w:szCs w:val="26"/>
          <w:lang w:eastAsia="ru-RU"/>
        </w:rPr>
        <w:t xml:space="preserve"> Локальные акты размещены на официальном интернет-сайте Учреждения, тем самым обеспечена возможность беспрепятственного доступа к их тексту всем заинтересованным лицам. </w:t>
      </w:r>
    </w:p>
    <w:p w:rsidR="00C10F87" w:rsidRPr="002D0B9E" w:rsidRDefault="00C10F87" w:rsidP="00C10F87">
      <w:pPr>
        <w:spacing w:after="0" w:line="360" w:lineRule="auto"/>
        <w:ind w:firstLine="709"/>
        <w:jc w:val="both"/>
        <w:textAlignment w:val="baseline"/>
        <w:rPr>
          <w:rFonts w:ascii="Times New Roman" w:eastAsia="Times New Roman" w:hAnsi="Times New Roman" w:cs="Times New Roman"/>
          <w:sz w:val="26"/>
          <w:szCs w:val="26"/>
          <w:lang w:eastAsia="ru-RU"/>
        </w:rPr>
      </w:pPr>
      <w:r w:rsidRPr="002D0B9E">
        <w:rPr>
          <w:rFonts w:ascii="Times New Roman" w:eastAsia="Times New Roman" w:hAnsi="Times New Roman" w:cs="Times New Roman"/>
          <w:sz w:val="26"/>
          <w:szCs w:val="26"/>
          <w:lang w:eastAsia="ru-RU"/>
        </w:rPr>
        <w:t>В Учреждении подготовлена и утверждена Карта коррупционных рисков,             в которой определен перечень коррупционно-опасных функций и полномочий Учреждения, сформирован перечень  должностей, связанных   с коррупционными рисками, а также представлены типовые ситуации, характеризующие выгоды или преимущества, которые могут быть получены отдельными работниками при совершении коррупционного правонарушения,  меры по устранению или минимизации коррупционно-опасных функций. </w:t>
      </w:r>
    </w:p>
    <w:p w:rsidR="00C10F87" w:rsidRPr="000703CE" w:rsidRDefault="00C10F87" w:rsidP="00C10F87">
      <w:pPr>
        <w:spacing w:after="0" w:line="360" w:lineRule="auto"/>
        <w:ind w:firstLine="709"/>
        <w:jc w:val="both"/>
        <w:textAlignment w:val="baseline"/>
        <w:rPr>
          <w:rFonts w:ascii="Times New Roman" w:eastAsia="Times New Roman" w:hAnsi="Times New Roman" w:cs="Times New Roman"/>
          <w:sz w:val="26"/>
          <w:szCs w:val="26"/>
          <w:lang w:eastAsia="ru-RU"/>
        </w:rPr>
      </w:pPr>
      <w:r w:rsidRPr="000703CE">
        <w:rPr>
          <w:rFonts w:ascii="Times New Roman" w:eastAsia="Times New Roman" w:hAnsi="Times New Roman" w:cs="Times New Roman"/>
          <w:sz w:val="26"/>
          <w:szCs w:val="26"/>
          <w:lang w:eastAsia="ru-RU"/>
        </w:rPr>
        <w:t xml:space="preserve">При приеме на работу </w:t>
      </w:r>
      <w:r w:rsidR="000703CE" w:rsidRPr="000703CE">
        <w:rPr>
          <w:rFonts w:ascii="Times New Roman" w:eastAsia="Times New Roman" w:hAnsi="Times New Roman" w:cs="Times New Roman"/>
          <w:sz w:val="26"/>
          <w:szCs w:val="26"/>
          <w:lang w:eastAsia="ru-RU"/>
        </w:rPr>
        <w:t xml:space="preserve">сотрудники </w:t>
      </w:r>
      <w:r w:rsidRPr="000703CE">
        <w:rPr>
          <w:rFonts w:ascii="Times New Roman" w:eastAsia="Times New Roman" w:hAnsi="Times New Roman" w:cs="Times New Roman"/>
          <w:sz w:val="26"/>
          <w:szCs w:val="26"/>
          <w:lang w:eastAsia="ru-RU"/>
        </w:rPr>
        <w:t xml:space="preserve"> знакомятся  с локальными актами Учреждения</w:t>
      </w:r>
      <w:r w:rsidR="000703CE">
        <w:rPr>
          <w:rFonts w:ascii="Times New Roman" w:eastAsia="Times New Roman" w:hAnsi="Times New Roman" w:cs="Times New Roman"/>
          <w:sz w:val="26"/>
          <w:szCs w:val="26"/>
          <w:lang w:eastAsia="ru-RU"/>
        </w:rPr>
        <w:t xml:space="preserve"> по противо</w:t>
      </w:r>
      <w:r w:rsidRPr="000703CE">
        <w:rPr>
          <w:rFonts w:ascii="Times New Roman" w:eastAsia="Times New Roman" w:hAnsi="Times New Roman" w:cs="Times New Roman"/>
          <w:sz w:val="26"/>
          <w:szCs w:val="26"/>
          <w:lang w:eastAsia="ru-RU"/>
        </w:rPr>
        <w:t>действи</w:t>
      </w:r>
      <w:r w:rsidR="000703CE">
        <w:rPr>
          <w:rFonts w:ascii="Times New Roman" w:eastAsia="Times New Roman" w:hAnsi="Times New Roman" w:cs="Times New Roman"/>
          <w:sz w:val="26"/>
          <w:szCs w:val="26"/>
          <w:lang w:eastAsia="ru-RU"/>
        </w:rPr>
        <w:t>ю</w:t>
      </w:r>
      <w:r w:rsidRPr="000703CE">
        <w:rPr>
          <w:rFonts w:ascii="Times New Roman" w:eastAsia="Times New Roman" w:hAnsi="Times New Roman" w:cs="Times New Roman"/>
          <w:sz w:val="26"/>
          <w:szCs w:val="26"/>
          <w:lang w:eastAsia="ru-RU"/>
        </w:rPr>
        <w:t xml:space="preserve"> коррупции</w:t>
      </w:r>
      <w:r w:rsidR="000703CE" w:rsidRPr="000703CE">
        <w:rPr>
          <w:rFonts w:ascii="Times New Roman" w:eastAsia="Times New Roman" w:hAnsi="Times New Roman" w:cs="Times New Roman"/>
          <w:sz w:val="26"/>
          <w:szCs w:val="26"/>
          <w:lang w:eastAsia="ru-RU"/>
        </w:rPr>
        <w:t>, кодексом этики и служебного поведения</w:t>
      </w:r>
      <w:r w:rsidR="000703CE">
        <w:rPr>
          <w:rFonts w:ascii="Times New Roman" w:eastAsia="Times New Roman" w:hAnsi="Times New Roman" w:cs="Times New Roman"/>
          <w:sz w:val="26"/>
          <w:szCs w:val="26"/>
          <w:lang w:eastAsia="ru-RU"/>
        </w:rPr>
        <w:t xml:space="preserve">, а также с ними заключается дополнительное соглашение к трудовым </w:t>
      </w:r>
      <w:r w:rsidR="00B72980">
        <w:rPr>
          <w:rFonts w:ascii="Times New Roman" w:eastAsia="Times New Roman" w:hAnsi="Times New Roman" w:cs="Times New Roman"/>
          <w:sz w:val="26"/>
          <w:szCs w:val="26"/>
          <w:lang w:eastAsia="ru-RU"/>
        </w:rPr>
        <w:t xml:space="preserve">договорам </w:t>
      </w:r>
      <w:r w:rsidR="000703CE">
        <w:rPr>
          <w:rFonts w:ascii="Times New Roman" w:eastAsia="Times New Roman" w:hAnsi="Times New Roman" w:cs="Times New Roman"/>
          <w:sz w:val="26"/>
          <w:szCs w:val="26"/>
          <w:lang w:eastAsia="ru-RU"/>
        </w:rPr>
        <w:t>о соблюдении требований антикоррупционной политики.</w:t>
      </w:r>
      <w:r w:rsidRPr="000703CE">
        <w:rPr>
          <w:rFonts w:ascii="Times New Roman" w:eastAsia="Times New Roman" w:hAnsi="Times New Roman" w:cs="Times New Roman"/>
          <w:sz w:val="26"/>
          <w:szCs w:val="26"/>
          <w:lang w:eastAsia="ru-RU"/>
        </w:rPr>
        <w:t> </w:t>
      </w:r>
      <w:r w:rsidR="002D0B9E" w:rsidRPr="000703CE">
        <w:rPr>
          <w:rFonts w:ascii="Times New Roman" w:eastAsia="Times New Roman" w:hAnsi="Times New Roman" w:cs="Times New Roman"/>
          <w:sz w:val="26"/>
          <w:szCs w:val="26"/>
          <w:lang w:eastAsia="ru-RU"/>
        </w:rPr>
        <w:t>Ежегодно</w:t>
      </w:r>
      <w:r w:rsidR="000703CE">
        <w:rPr>
          <w:rFonts w:ascii="Times New Roman" w:eastAsia="Times New Roman" w:hAnsi="Times New Roman" w:cs="Times New Roman"/>
          <w:sz w:val="26"/>
          <w:szCs w:val="26"/>
          <w:lang w:eastAsia="ru-RU"/>
        </w:rPr>
        <w:t xml:space="preserve"> (</w:t>
      </w:r>
      <w:r w:rsidR="002D0B9E" w:rsidRPr="000703CE">
        <w:rPr>
          <w:rFonts w:ascii="Times New Roman" w:eastAsia="Times New Roman" w:hAnsi="Times New Roman" w:cs="Times New Roman"/>
          <w:sz w:val="26"/>
          <w:szCs w:val="26"/>
          <w:lang w:eastAsia="ru-RU"/>
        </w:rPr>
        <w:t>не реже 2 раз в год</w:t>
      </w:r>
      <w:r w:rsidR="000703CE">
        <w:rPr>
          <w:rFonts w:ascii="Times New Roman" w:eastAsia="Times New Roman" w:hAnsi="Times New Roman" w:cs="Times New Roman"/>
          <w:sz w:val="26"/>
          <w:szCs w:val="26"/>
          <w:lang w:eastAsia="ru-RU"/>
        </w:rPr>
        <w:t>)</w:t>
      </w:r>
      <w:r w:rsidR="002D0B9E" w:rsidRPr="000703CE">
        <w:rPr>
          <w:rFonts w:ascii="Times New Roman" w:eastAsia="Times New Roman" w:hAnsi="Times New Roman" w:cs="Times New Roman"/>
          <w:sz w:val="26"/>
          <w:szCs w:val="26"/>
          <w:lang w:eastAsia="ru-RU"/>
        </w:rPr>
        <w:t xml:space="preserve"> с сотрудниками Учреждения проводятся инструктажи по противодействию коррупции  под роспись</w:t>
      </w:r>
      <w:r w:rsidR="006A6FC6">
        <w:rPr>
          <w:rFonts w:ascii="Times New Roman" w:eastAsia="Times New Roman" w:hAnsi="Times New Roman" w:cs="Times New Roman"/>
          <w:sz w:val="26"/>
          <w:szCs w:val="26"/>
          <w:lang w:eastAsia="ru-RU"/>
        </w:rPr>
        <w:t xml:space="preserve">. Кроме того, на постоянной основе </w:t>
      </w:r>
      <w:r w:rsidR="002D0B9E" w:rsidRPr="000703CE">
        <w:rPr>
          <w:rFonts w:ascii="Times New Roman" w:eastAsia="Times New Roman" w:hAnsi="Times New Roman" w:cs="Times New Roman"/>
          <w:sz w:val="26"/>
          <w:szCs w:val="26"/>
          <w:lang w:eastAsia="ru-RU"/>
        </w:rPr>
        <w:t xml:space="preserve"> начальники отделов и структурных подразделений проводят </w:t>
      </w:r>
      <w:r w:rsidR="006A6FC6">
        <w:rPr>
          <w:rFonts w:ascii="Times New Roman" w:eastAsia="Times New Roman" w:hAnsi="Times New Roman" w:cs="Times New Roman"/>
          <w:sz w:val="26"/>
          <w:szCs w:val="26"/>
          <w:lang w:eastAsia="ru-RU"/>
        </w:rPr>
        <w:t xml:space="preserve">цикл </w:t>
      </w:r>
      <w:r w:rsidR="002D0B9E" w:rsidRPr="000703CE">
        <w:rPr>
          <w:rFonts w:ascii="Times New Roman" w:eastAsia="Times New Roman" w:hAnsi="Times New Roman" w:cs="Times New Roman"/>
          <w:sz w:val="26"/>
          <w:szCs w:val="26"/>
          <w:lang w:eastAsia="ru-RU"/>
        </w:rPr>
        <w:t>бесед</w:t>
      </w:r>
      <w:r w:rsidR="006A6FC6">
        <w:rPr>
          <w:rFonts w:ascii="Times New Roman" w:eastAsia="Times New Roman" w:hAnsi="Times New Roman" w:cs="Times New Roman"/>
          <w:sz w:val="26"/>
          <w:szCs w:val="26"/>
          <w:lang w:eastAsia="ru-RU"/>
        </w:rPr>
        <w:t xml:space="preserve"> по вопросам профилактики и противодействия коррупции </w:t>
      </w:r>
      <w:r w:rsidR="002D0B9E" w:rsidRPr="000703CE">
        <w:rPr>
          <w:rFonts w:ascii="Times New Roman" w:eastAsia="Times New Roman" w:hAnsi="Times New Roman" w:cs="Times New Roman"/>
          <w:sz w:val="26"/>
          <w:szCs w:val="26"/>
          <w:lang w:eastAsia="ru-RU"/>
        </w:rPr>
        <w:t>в соответствии с утвержденным Планом бесед на текущий год</w:t>
      </w:r>
      <w:r w:rsidR="009C5871">
        <w:rPr>
          <w:rFonts w:ascii="Times New Roman" w:eastAsia="Times New Roman" w:hAnsi="Times New Roman" w:cs="Times New Roman"/>
          <w:sz w:val="26"/>
          <w:szCs w:val="26"/>
          <w:lang w:eastAsia="ru-RU"/>
        </w:rPr>
        <w:t xml:space="preserve">, с отметкой в журналах </w:t>
      </w:r>
      <w:proofErr w:type="spellStart"/>
      <w:r w:rsidR="009C5871">
        <w:rPr>
          <w:rFonts w:ascii="Times New Roman" w:eastAsia="Times New Roman" w:hAnsi="Times New Roman" w:cs="Times New Roman"/>
          <w:sz w:val="26"/>
          <w:szCs w:val="26"/>
          <w:lang w:eastAsia="ru-RU"/>
        </w:rPr>
        <w:t>техучеб</w:t>
      </w:r>
      <w:proofErr w:type="spellEnd"/>
      <w:r w:rsidR="002D0B9E" w:rsidRPr="000703CE">
        <w:rPr>
          <w:rFonts w:ascii="Times New Roman" w:eastAsia="Times New Roman" w:hAnsi="Times New Roman" w:cs="Times New Roman"/>
          <w:sz w:val="26"/>
          <w:szCs w:val="26"/>
          <w:lang w:eastAsia="ru-RU"/>
        </w:rPr>
        <w:t xml:space="preserve">. </w:t>
      </w:r>
    </w:p>
    <w:p w:rsidR="00C10F87" w:rsidRPr="000703CE" w:rsidRDefault="00C10F87" w:rsidP="00C10F87">
      <w:pPr>
        <w:spacing w:after="0" w:line="360" w:lineRule="auto"/>
        <w:ind w:firstLine="709"/>
        <w:jc w:val="both"/>
        <w:textAlignment w:val="baseline"/>
        <w:rPr>
          <w:rFonts w:ascii="Times New Roman" w:eastAsia="Times New Roman" w:hAnsi="Times New Roman" w:cs="Times New Roman"/>
          <w:sz w:val="26"/>
          <w:szCs w:val="26"/>
          <w:lang w:eastAsia="ru-RU"/>
        </w:rPr>
      </w:pPr>
      <w:r w:rsidRPr="000703CE">
        <w:rPr>
          <w:rFonts w:ascii="Times New Roman" w:eastAsia="Times New Roman" w:hAnsi="Times New Roman" w:cs="Times New Roman"/>
          <w:sz w:val="26"/>
          <w:szCs w:val="26"/>
          <w:lang w:eastAsia="ru-RU"/>
        </w:rPr>
        <w:t xml:space="preserve">В целях недопущения совершения коррупционных правонарушений                      в Учреждении осуществляется внутренний </w:t>
      </w:r>
      <w:proofErr w:type="gramStart"/>
      <w:r w:rsidRPr="000703CE">
        <w:rPr>
          <w:rFonts w:ascii="Times New Roman" w:eastAsia="Times New Roman" w:hAnsi="Times New Roman" w:cs="Times New Roman"/>
          <w:sz w:val="26"/>
          <w:szCs w:val="26"/>
          <w:lang w:eastAsia="ru-RU"/>
        </w:rPr>
        <w:t>контроль  за</w:t>
      </w:r>
      <w:proofErr w:type="gramEnd"/>
      <w:r w:rsidRPr="000703CE">
        <w:rPr>
          <w:rFonts w:ascii="Times New Roman" w:eastAsia="Times New Roman" w:hAnsi="Times New Roman" w:cs="Times New Roman"/>
          <w:sz w:val="26"/>
          <w:szCs w:val="26"/>
          <w:lang w:eastAsia="ru-RU"/>
        </w:rPr>
        <w:t xml:space="preserve"> исполнением работниками своих должностных обязанностей. </w:t>
      </w:r>
    </w:p>
    <w:p w:rsidR="00C10F87" w:rsidRPr="000703CE" w:rsidRDefault="00C10F87" w:rsidP="00C10F87">
      <w:pPr>
        <w:spacing w:after="0" w:line="360" w:lineRule="auto"/>
        <w:ind w:firstLine="709"/>
        <w:jc w:val="both"/>
        <w:textAlignment w:val="baseline"/>
        <w:rPr>
          <w:rFonts w:ascii="Times New Roman" w:eastAsia="Times New Roman" w:hAnsi="Times New Roman" w:cs="Times New Roman"/>
          <w:sz w:val="26"/>
          <w:szCs w:val="26"/>
          <w:lang w:eastAsia="ru-RU"/>
        </w:rPr>
      </w:pPr>
      <w:r w:rsidRPr="000703CE">
        <w:rPr>
          <w:rFonts w:ascii="Times New Roman" w:eastAsia="Times New Roman" w:hAnsi="Times New Roman" w:cs="Times New Roman"/>
          <w:sz w:val="26"/>
          <w:szCs w:val="26"/>
          <w:lang w:eastAsia="ru-RU"/>
        </w:rPr>
        <w:t>Для граждан и юридических лиц обеспечена возможность подачи сообщений, обращений и жалоб о фактах коррупционной направленности                        в письменной, устной форме (при личном обращении или по телефону). </w:t>
      </w:r>
    </w:p>
    <w:p w:rsidR="00C10F87" w:rsidRPr="000703CE" w:rsidRDefault="00C10F87" w:rsidP="00C10F87">
      <w:pPr>
        <w:spacing w:after="0" w:line="360" w:lineRule="auto"/>
        <w:ind w:firstLine="709"/>
        <w:jc w:val="both"/>
        <w:textAlignment w:val="baseline"/>
        <w:rPr>
          <w:rFonts w:ascii="Times New Roman" w:eastAsia="Times New Roman" w:hAnsi="Times New Roman" w:cs="Times New Roman"/>
          <w:sz w:val="26"/>
          <w:szCs w:val="26"/>
          <w:lang w:eastAsia="ru-RU"/>
        </w:rPr>
      </w:pPr>
      <w:r w:rsidRPr="000703CE">
        <w:rPr>
          <w:rFonts w:ascii="Times New Roman" w:eastAsia="Times New Roman" w:hAnsi="Times New Roman" w:cs="Times New Roman"/>
          <w:sz w:val="26"/>
          <w:szCs w:val="26"/>
          <w:lang w:eastAsia="ru-RU"/>
        </w:rPr>
        <w:t xml:space="preserve">Все поступившие от граждан и юридических лиц сообщения, обращения                и жалобы, вне зависимости от формы их подачи, подлежат обязательной </w:t>
      </w:r>
      <w:r w:rsidRPr="000703CE">
        <w:rPr>
          <w:rFonts w:ascii="Times New Roman" w:eastAsia="Times New Roman" w:hAnsi="Times New Roman" w:cs="Times New Roman"/>
          <w:sz w:val="26"/>
          <w:szCs w:val="26"/>
          <w:lang w:eastAsia="ru-RU"/>
        </w:rPr>
        <w:lastRenderedPageBreak/>
        <w:t>регистрации. </w:t>
      </w:r>
      <w:r w:rsidR="000703CE">
        <w:rPr>
          <w:rFonts w:ascii="Times New Roman" w:eastAsia="Times New Roman" w:hAnsi="Times New Roman" w:cs="Times New Roman"/>
          <w:sz w:val="26"/>
          <w:szCs w:val="26"/>
          <w:lang w:eastAsia="ru-RU"/>
        </w:rPr>
        <w:t xml:space="preserve">В 2023 году </w:t>
      </w:r>
      <w:r w:rsidR="006A6FC6">
        <w:rPr>
          <w:rFonts w:ascii="Times New Roman" w:eastAsia="Times New Roman" w:hAnsi="Times New Roman" w:cs="Times New Roman"/>
          <w:sz w:val="26"/>
          <w:szCs w:val="26"/>
          <w:lang w:eastAsia="ru-RU"/>
        </w:rPr>
        <w:t>сообщений, обращений и жалоб по данному направлению не поступало.</w:t>
      </w:r>
    </w:p>
    <w:p w:rsidR="00C10F87" w:rsidRPr="006A6FC6" w:rsidRDefault="00C10F87" w:rsidP="00C10F87">
      <w:pPr>
        <w:spacing w:after="0" w:line="360" w:lineRule="auto"/>
        <w:ind w:firstLine="709"/>
        <w:jc w:val="both"/>
        <w:textAlignment w:val="baseline"/>
        <w:rPr>
          <w:rFonts w:ascii="Times New Roman" w:eastAsia="Times New Roman" w:hAnsi="Times New Roman" w:cs="Times New Roman"/>
          <w:sz w:val="26"/>
          <w:szCs w:val="26"/>
          <w:lang w:eastAsia="ru-RU"/>
        </w:rPr>
      </w:pPr>
      <w:r w:rsidRPr="006A6FC6">
        <w:rPr>
          <w:rFonts w:ascii="Times New Roman" w:eastAsia="Times New Roman" w:hAnsi="Times New Roman" w:cs="Times New Roman"/>
          <w:sz w:val="26"/>
          <w:szCs w:val="26"/>
          <w:lang w:eastAsia="ru-RU"/>
        </w:rPr>
        <w:t>В Учреждени</w:t>
      </w:r>
      <w:r w:rsidR="006A6FC6" w:rsidRPr="006A6FC6">
        <w:rPr>
          <w:rFonts w:ascii="Times New Roman" w:eastAsia="Times New Roman" w:hAnsi="Times New Roman" w:cs="Times New Roman"/>
          <w:sz w:val="26"/>
          <w:szCs w:val="26"/>
          <w:lang w:eastAsia="ru-RU"/>
        </w:rPr>
        <w:t>и</w:t>
      </w:r>
      <w:r w:rsidRPr="006A6FC6">
        <w:rPr>
          <w:rFonts w:ascii="Times New Roman" w:eastAsia="Times New Roman" w:hAnsi="Times New Roman" w:cs="Times New Roman"/>
          <w:sz w:val="26"/>
          <w:szCs w:val="26"/>
          <w:lang w:eastAsia="ru-RU"/>
        </w:rPr>
        <w:t xml:space="preserve"> оформлен информационный стенд по вопросам противодействия и профилактики коррупции</w:t>
      </w:r>
      <w:r w:rsidR="006A6FC6">
        <w:rPr>
          <w:rFonts w:ascii="Times New Roman" w:eastAsia="Times New Roman" w:hAnsi="Times New Roman" w:cs="Times New Roman"/>
          <w:sz w:val="26"/>
          <w:szCs w:val="26"/>
          <w:lang w:eastAsia="ru-RU"/>
        </w:rPr>
        <w:t>, ежегодно обновляется</w:t>
      </w:r>
      <w:r w:rsidRPr="006A6FC6">
        <w:rPr>
          <w:rFonts w:ascii="Times New Roman" w:eastAsia="Times New Roman" w:hAnsi="Times New Roman" w:cs="Times New Roman"/>
          <w:sz w:val="26"/>
          <w:szCs w:val="26"/>
          <w:lang w:eastAsia="ru-RU"/>
        </w:rPr>
        <w:t>. </w:t>
      </w:r>
    </w:p>
    <w:p w:rsidR="00C10F87" w:rsidRPr="006A6FC6" w:rsidRDefault="00C10F87" w:rsidP="00C10F87">
      <w:pPr>
        <w:spacing w:after="0" w:line="360" w:lineRule="auto"/>
        <w:ind w:firstLine="709"/>
        <w:jc w:val="both"/>
        <w:textAlignment w:val="baseline"/>
        <w:rPr>
          <w:rFonts w:ascii="Times New Roman" w:eastAsia="Times New Roman" w:hAnsi="Times New Roman" w:cs="Times New Roman"/>
          <w:sz w:val="26"/>
          <w:szCs w:val="26"/>
          <w:lang w:eastAsia="ru-RU"/>
        </w:rPr>
      </w:pPr>
      <w:proofErr w:type="gramStart"/>
      <w:r w:rsidRPr="006A6FC6">
        <w:rPr>
          <w:rFonts w:ascii="Times New Roman" w:eastAsia="Times New Roman" w:hAnsi="Times New Roman" w:cs="Times New Roman"/>
          <w:sz w:val="26"/>
          <w:szCs w:val="26"/>
          <w:lang w:eastAsia="ru-RU"/>
        </w:rPr>
        <w:t>В соответствии с требованиями, утвержденными приказом Минтруда России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w:t>
      </w:r>
      <w:proofErr w:type="gramEnd"/>
      <w:r w:rsidRPr="006A6FC6">
        <w:rPr>
          <w:rFonts w:ascii="Times New Roman" w:eastAsia="Times New Roman" w:hAnsi="Times New Roman" w:cs="Times New Roman"/>
          <w:sz w:val="26"/>
          <w:szCs w:val="26"/>
          <w:lang w:eastAsia="ru-RU"/>
        </w:rPr>
        <w:t xml:space="preserve"> которых влечет за собой размещение сведений о доходах, расходах, об имуществе и обязательствах имущественного характера», на официальном сайте Учреждения ведется специализированный раздел «Противодействие коррупции». </w:t>
      </w:r>
    </w:p>
    <w:p w:rsidR="00C10F87" w:rsidRPr="006A6FC6" w:rsidRDefault="006A6FC6" w:rsidP="00C10F87">
      <w:pPr>
        <w:spacing w:after="0" w:line="360" w:lineRule="auto"/>
        <w:ind w:firstLine="709"/>
        <w:jc w:val="both"/>
        <w:textAlignment w:val="baseline"/>
        <w:rPr>
          <w:rFonts w:ascii="Times New Roman" w:eastAsia="Times New Roman" w:hAnsi="Times New Roman" w:cs="Times New Roman"/>
          <w:sz w:val="26"/>
          <w:szCs w:val="26"/>
          <w:lang w:eastAsia="ru-RU"/>
        </w:rPr>
      </w:pPr>
      <w:r w:rsidRPr="006A6FC6">
        <w:rPr>
          <w:rFonts w:ascii="Times New Roman" w:eastAsia="Times New Roman" w:hAnsi="Times New Roman" w:cs="Times New Roman"/>
          <w:sz w:val="26"/>
          <w:szCs w:val="26"/>
          <w:lang w:eastAsia="ru-RU"/>
        </w:rPr>
        <w:t xml:space="preserve">Начальником </w:t>
      </w:r>
      <w:r w:rsidR="00C10F87" w:rsidRPr="006A6FC6">
        <w:rPr>
          <w:rFonts w:ascii="Times New Roman" w:eastAsia="Times New Roman" w:hAnsi="Times New Roman" w:cs="Times New Roman"/>
          <w:sz w:val="26"/>
          <w:szCs w:val="26"/>
          <w:lang w:eastAsia="ru-RU"/>
        </w:rPr>
        <w:t xml:space="preserve">Учреждения </w:t>
      </w:r>
      <w:r w:rsidRPr="006A6FC6">
        <w:rPr>
          <w:rFonts w:ascii="Times New Roman" w:eastAsia="Times New Roman" w:hAnsi="Times New Roman" w:cs="Times New Roman"/>
          <w:sz w:val="26"/>
          <w:szCs w:val="26"/>
          <w:lang w:eastAsia="ru-RU"/>
        </w:rPr>
        <w:t xml:space="preserve">в установленном порядке </w:t>
      </w:r>
      <w:r w:rsidR="00C10F87" w:rsidRPr="006A6FC6">
        <w:rPr>
          <w:rFonts w:ascii="Times New Roman" w:eastAsia="Times New Roman" w:hAnsi="Times New Roman" w:cs="Times New Roman"/>
          <w:sz w:val="26"/>
          <w:szCs w:val="26"/>
          <w:lang w:eastAsia="ru-RU"/>
        </w:rPr>
        <w:t>представл</w:t>
      </w:r>
      <w:r w:rsidRPr="006A6FC6">
        <w:rPr>
          <w:rFonts w:ascii="Times New Roman" w:eastAsia="Times New Roman" w:hAnsi="Times New Roman" w:cs="Times New Roman"/>
          <w:sz w:val="26"/>
          <w:szCs w:val="26"/>
          <w:lang w:eastAsia="ru-RU"/>
        </w:rPr>
        <w:t xml:space="preserve">яются </w:t>
      </w:r>
      <w:r w:rsidR="00C10F87" w:rsidRPr="006A6FC6">
        <w:rPr>
          <w:rFonts w:ascii="Times New Roman" w:eastAsia="Times New Roman" w:hAnsi="Times New Roman" w:cs="Times New Roman"/>
          <w:sz w:val="26"/>
          <w:szCs w:val="26"/>
          <w:lang w:eastAsia="ru-RU"/>
        </w:rPr>
        <w:t xml:space="preserve"> сведений о полученных им доходах, расходах, об имуществе и обязательствах имущественного характера, а также своевременн</w:t>
      </w:r>
      <w:r>
        <w:rPr>
          <w:rFonts w:ascii="Times New Roman" w:eastAsia="Times New Roman" w:hAnsi="Times New Roman" w:cs="Times New Roman"/>
          <w:sz w:val="26"/>
          <w:szCs w:val="26"/>
          <w:lang w:eastAsia="ru-RU"/>
        </w:rPr>
        <w:t>ое</w:t>
      </w:r>
      <w:r w:rsidR="00C10F87" w:rsidRPr="006A6FC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направление </w:t>
      </w:r>
      <w:r w:rsidR="00C10F87" w:rsidRPr="006A6FC6">
        <w:rPr>
          <w:rFonts w:ascii="Times New Roman" w:eastAsia="Times New Roman" w:hAnsi="Times New Roman" w:cs="Times New Roman"/>
          <w:sz w:val="26"/>
          <w:szCs w:val="26"/>
          <w:lang w:eastAsia="ru-RU"/>
        </w:rPr>
        <w:t xml:space="preserve">указанных сведений </w:t>
      </w:r>
      <w:r>
        <w:rPr>
          <w:rFonts w:ascii="Times New Roman" w:eastAsia="Times New Roman" w:hAnsi="Times New Roman" w:cs="Times New Roman"/>
          <w:sz w:val="26"/>
          <w:szCs w:val="26"/>
          <w:lang w:eastAsia="ru-RU"/>
        </w:rPr>
        <w:t>в департамент социальной политики и занятости населения Брянской области</w:t>
      </w:r>
      <w:r w:rsidR="00C10F87" w:rsidRPr="006A6FC6">
        <w:rPr>
          <w:rFonts w:ascii="Times New Roman" w:eastAsia="Times New Roman" w:hAnsi="Times New Roman" w:cs="Times New Roman"/>
          <w:sz w:val="26"/>
          <w:szCs w:val="26"/>
          <w:lang w:eastAsia="ru-RU"/>
        </w:rPr>
        <w:t>. </w:t>
      </w:r>
    </w:p>
    <w:p w:rsidR="00C10F87" w:rsidRPr="009C5871" w:rsidRDefault="00C10F87" w:rsidP="00C10F87">
      <w:pPr>
        <w:spacing w:after="0" w:line="360" w:lineRule="auto"/>
        <w:ind w:firstLine="709"/>
        <w:jc w:val="both"/>
        <w:textAlignment w:val="baseline"/>
        <w:rPr>
          <w:rFonts w:ascii="Times New Roman" w:eastAsia="Times New Roman" w:hAnsi="Times New Roman" w:cs="Times New Roman"/>
          <w:sz w:val="26"/>
          <w:szCs w:val="26"/>
          <w:lang w:eastAsia="ru-RU"/>
        </w:rPr>
      </w:pPr>
      <w:r w:rsidRPr="009C5871">
        <w:rPr>
          <w:rFonts w:ascii="Times New Roman" w:eastAsia="Times New Roman" w:hAnsi="Times New Roman" w:cs="Times New Roman"/>
          <w:sz w:val="26"/>
          <w:szCs w:val="26"/>
          <w:lang w:eastAsia="ru-RU"/>
        </w:rPr>
        <w:t xml:space="preserve">При анализе Перечня коррупционно-опасных функций в рамках текущей оценки обращено внимание </w:t>
      </w:r>
      <w:proofErr w:type="gramStart"/>
      <w:r w:rsidRPr="009C5871">
        <w:rPr>
          <w:rFonts w:ascii="Times New Roman" w:eastAsia="Times New Roman" w:hAnsi="Times New Roman" w:cs="Times New Roman"/>
          <w:sz w:val="26"/>
          <w:szCs w:val="26"/>
          <w:lang w:eastAsia="ru-RU"/>
        </w:rPr>
        <w:t>на</w:t>
      </w:r>
      <w:proofErr w:type="gramEnd"/>
      <w:r w:rsidRPr="009C5871">
        <w:rPr>
          <w:rFonts w:ascii="Times New Roman" w:eastAsia="Times New Roman" w:hAnsi="Times New Roman" w:cs="Times New Roman"/>
          <w:sz w:val="26"/>
          <w:szCs w:val="26"/>
          <w:lang w:eastAsia="ru-RU"/>
        </w:rPr>
        <w:t>: </w:t>
      </w:r>
    </w:p>
    <w:p w:rsidR="00941DD2" w:rsidRPr="00941DD2" w:rsidRDefault="00941DD2" w:rsidP="00941DD2">
      <w:pPr>
        <w:pStyle w:val="a4"/>
        <w:numPr>
          <w:ilvl w:val="0"/>
          <w:numId w:val="1"/>
        </w:numPr>
        <w:spacing w:after="0" w:line="360" w:lineRule="auto"/>
        <w:jc w:val="both"/>
        <w:textAlignment w:val="baseline"/>
        <w:rPr>
          <w:rFonts w:ascii="Times New Roman" w:eastAsia="Times New Roman" w:hAnsi="Times New Roman" w:cs="Times New Roman"/>
          <w:sz w:val="26"/>
          <w:szCs w:val="26"/>
          <w:lang w:eastAsia="ru-RU"/>
        </w:rPr>
      </w:pPr>
      <w:r w:rsidRPr="00941DD2">
        <w:rPr>
          <w:rFonts w:ascii="Times New Roman" w:eastAsia="Times New Roman" w:hAnsi="Times New Roman" w:cs="Times New Roman"/>
          <w:sz w:val="26"/>
          <w:szCs w:val="26"/>
          <w:lang w:eastAsia="ru-RU"/>
        </w:rPr>
        <w:t>организацию деятельности учреждения;</w:t>
      </w:r>
    </w:p>
    <w:p w:rsidR="00941DD2" w:rsidRPr="00D47B9D" w:rsidRDefault="00C10F87" w:rsidP="00D47B9D">
      <w:pPr>
        <w:pStyle w:val="a4"/>
        <w:numPr>
          <w:ilvl w:val="0"/>
          <w:numId w:val="1"/>
        </w:numPr>
        <w:spacing w:after="0" w:line="360" w:lineRule="auto"/>
        <w:jc w:val="both"/>
        <w:textAlignment w:val="baseline"/>
        <w:rPr>
          <w:rFonts w:ascii="Times New Roman" w:eastAsia="Times New Roman" w:hAnsi="Times New Roman" w:cs="Times New Roman"/>
          <w:sz w:val="26"/>
          <w:szCs w:val="26"/>
          <w:lang w:eastAsia="ru-RU"/>
        </w:rPr>
      </w:pPr>
      <w:r w:rsidRPr="00D47B9D">
        <w:rPr>
          <w:rFonts w:ascii="Times New Roman" w:eastAsia="Times New Roman" w:hAnsi="Times New Roman" w:cs="Times New Roman"/>
          <w:sz w:val="26"/>
          <w:szCs w:val="26"/>
          <w:lang w:eastAsia="ru-RU"/>
        </w:rPr>
        <w:t>прием на работу</w:t>
      </w:r>
      <w:r w:rsidR="00941DD2" w:rsidRPr="00D47B9D">
        <w:rPr>
          <w:rFonts w:ascii="Times New Roman" w:eastAsia="Times New Roman" w:hAnsi="Times New Roman" w:cs="Times New Roman"/>
          <w:sz w:val="26"/>
          <w:szCs w:val="26"/>
          <w:lang w:eastAsia="ru-RU"/>
        </w:rPr>
        <w:t xml:space="preserve"> сотрудников</w:t>
      </w:r>
      <w:r w:rsidRPr="00D47B9D">
        <w:rPr>
          <w:rFonts w:ascii="Times New Roman" w:eastAsia="Times New Roman" w:hAnsi="Times New Roman" w:cs="Times New Roman"/>
          <w:sz w:val="26"/>
          <w:szCs w:val="26"/>
          <w:lang w:eastAsia="ru-RU"/>
        </w:rPr>
        <w:t>; </w:t>
      </w:r>
    </w:p>
    <w:p w:rsidR="00D47B9D" w:rsidRPr="00D47B9D" w:rsidRDefault="00D47B9D" w:rsidP="00D47B9D">
      <w:pPr>
        <w:pStyle w:val="a4"/>
        <w:numPr>
          <w:ilvl w:val="0"/>
          <w:numId w:val="1"/>
        </w:numPr>
        <w:shd w:val="clear" w:color="auto" w:fill="FFFFFF"/>
        <w:spacing w:after="0" w:line="360" w:lineRule="auto"/>
        <w:jc w:val="both"/>
        <w:textAlignment w:val="baseline"/>
        <w:rPr>
          <w:rFonts w:ascii="Times New Roman" w:eastAsia="Times New Roman" w:hAnsi="Times New Roman" w:cs="Times New Roman"/>
          <w:sz w:val="26"/>
          <w:szCs w:val="26"/>
          <w:lang w:eastAsia="ru-RU"/>
        </w:rPr>
      </w:pPr>
      <w:r w:rsidRPr="00D47B9D">
        <w:rPr>
          <w:rFonts w:ascii="Times New Roman" w:eastAsia="Times New Roman" w:hAnsi="Times New Roman" w:cs="Times New Roman"/>
          <w:sz w:val="26"/>
          <w:szCs w:val="26"/>
          <w:lang w:eastAsia="ru-RU"/>
        </w:rPr>
        <w:t>финансово-экономическую деятельность по управлению финансами учреждения, их распределению и выплатам;</w:t>
      </w:r>
    </w:p>
    <w:p w:rsidR="00D47B9D" w:rsidRPr="00D47B9D" w:rsidRDefault="00D47B9D" w:rsidP="00D47B9D">
      <w:pPr>
        <w:pStyle w:val="a4"/>
        <w:numPr>
          <w:ilvl w:val="0"/>
          <w:numId w:val="1"/>
        </w:numPr>
        <w:shd w:val="clear" w:color="auto" w:fill="FFFFFF"/>
        <w:spacing w:after="0" w:line="360" w:lineRule="auto"/>
        <w:jc w:val="both"/>
        <w:textAlignment w:val="baseline"/>
        <w:rPr>
          <w:rFonts w:ascii="Times New Roman" w:eastAsia="Times New Roman" w:hAnsi="Times New Roman" w:cs="Times New Roman"/>
          <w:sz w:val="26"/>
          <w:szCs w:val="26"/>
          <w:lang w:eastAsia="ru-RU"/>
        </w:rPr>
      </w:pPr>
      <w:r w:rsidRPr="00D47B9D">
        <w:rPr>
          <w:rFonts w:ascii="Times New Roman" w:eastAsia="Times New Roman" w:hAnsi="Times New Roman" w:cs="Times New Roman"/>
          <w:sz w:val="26"/>
          <w:szCs w:val="26"/>
          <w:lang w:eastAsia="ru-RU"/>
        </w:rPr>
        <w:t>оплату труда; </w:t>
      </w:r>
    </w:p>
    <w:p w:rsidR="00C10F87" w:rsidRPr="00D47B9D" w:rsidRDefault="00C10F87" w:rsidP="00D47B9D">
      <w:pPr>
        <w:pStyle w:val="a4"/>
        <w:numPr>
          <w:ilvl w:val="0"/>
          <w:numId w:val="1"/>
        </w:numPr>
        <w:spacing w:after="0" w:line="360" w:lineRule="auto"/>
        <w:jc w:val="both"/>
        <w:textAlignment w:val="baseline"/>
        <w:rPr>
          <w:rFonts w:ascii="Times New Roman" w:eastAsia="Times New Roman" w:hAnsi="Times New Roman" w:cs="Times New Roman"/>
          <w:sz w:val="26"/>
          <w:szCs w:val="26"/>
          <w:lang w:eastAsia="ru-RU"/>
        </w:rPr>
      </w:pPr>
      <w:r w:rsidRPr="00D47B9D">
        <w:rPr>
          <w:rFonts w:ascii="Times New Roman" w:eastAsia="Times New Roman" w:hAnsi="Times New Roman" w:cs="Times New Roman"/>
          <w:sz w:val="26"/>
          <w:szCs w:val="26"/>
          <w:lang w:eastAsia="ru-RU"/>
        </w:rPr>
        <w:t>организацию работы со служебной информацией</w:t>
      </w:r>
      <w:r w:rsidR="00D47B9D" w:rsidRPr="00D47B9D">
        <w:rPr>
          <w:rFonts w:ascii="Times New Roman" w:eastAsia="Times New Roman" w:hAnsi="Times New Roman" w:cs="Times New Roman"/>
          <w:sz w:val="26"/>
          <w:szCs w:val="26"/>
          <w:lang w:eastAsia="ru-RU"/>
        </w:rPr>
        <w:t>;</w:t>
      </w:r>
    </w:p>
    <w:p w:rsidR="00C10F87" w:rsidRPr="00D47B9D" w:rsidRDefault="00D47B9D" w:rsidP="00C10F87">
      <w:pPr>
        <w:spacing w:after="0" w:line="360" w:lineRule="auto"/>
        <w:ind w:firstLine="709"/>
        <w:jc w:val="both"/>
        <w:textAlignment w:val="baseline"/>
        <w:rPr>
          <w:rFonts w:ascii="Times New Roman" w:eastAsia="Times New Roman" w:hAnsi="Times New Roman" w:cs="Times New Roman"/>
          <w:sz w:val="26"/>
          <w:szCs w:val="26"/>
          <w:lang w:eastAsia="ru-RU"/>
        </w:rPr>
      </w:pPr>
      <w:r w:rsidRPr="00D47B9D">
        <w:rPr>
          <w:rFonts w:ascii="Times New Roman" w:eastAsia="Times New Roman" w:hAnsi="Times New Roman" w:cs="Times New Roman"/>
          <w:sz w:val="26"/>
          <w:szCs w:val="26"/>
          <w:lang w:eastAsia="ru-RU"/>
        </w:rPr>
        <w:t>6</w:t>
      </w:r>
      <w:r w:rsidR="00C10F87" w:rsidRPr="00D47B9D">
        <w:rPr>
          <w:rFonts w:ascii="Times New Roman" w:eastAsia="Times New Roman" w:hAnsi="Times New Roman" w:cs="Times New Roman"/>
          <w:sz w:val="26"/>
          <w:szCs w:val="26"/>
          <w:lang w:eastAsia="ru-RU"/>
        </w:rPr>
        <w:t xml:space="preserve">) </w:t>
      </w:r>
      <w:r w:rsidRPr="00D47B9D">
        <w:rPr>
          <w:rFonts w:ascii="Times New Roman" w:eastAsia="Times New Roman" w:hAnsi="Times New Roman" w:cs="Times New Roman"/>
          <w:sz w:val="26"/>
          <w:szCs w:val="26"/>
          <w:lang w:eastAsia="ru-RU"/>
        </w:rPr>
        <w:t xml:space="preserve"> </w:t>
      </w:r>
      <w:r w:rsidR="00C10F87" w:rsidRPr="00D47B9D">
        <w:rPr>
          <w:rFonts w:ascii="Times New Roman" w:eastAsia="Times New Roman" w:hAnsi="Times New Roman" w:cs="Times New Roman"/>
          <w:sz w:val="26"/>
          <w:szCs w:val="26"/>
          <w:lang w:eastAsia="ru-RU"/>
        </w:rPr>
        <w:t>порядок рассмотрения обращений граждан и юридических лиц; </w:t>
      </w:r>
    </w:p>
    <w:p w:rsidR="00C10F87" w:rsidRPr="00D47B9D" w:rsidRDefault="00D47B9D" w:rsidP="00D47B9D">
      <w:pPr>
        <w:spacing w:after="0" w:line="360" w:lineRule="auto"/>
        <w:ind w:firstLine="709"/>
        <w:jc w:val="both"/>
        <w:textAlignment w:val="baseline"/>
        <w:rPr>
          <w:rFonts w:ascii="Times New Roman" w:eastAsia="Times New Roman" w:hAnsi="Times New Roman" w:cs="Times New Roman"/>
          <w:sz w:val="26"/>
          <w:szCs w:val="26"/>
          <w:lang w:eastAsia="ru-RU"/>
        </w:rPr>
      </w:pPr>
      <w:r w:rsidRPr="00D47B9D">
        <w:rPr>
          <w:rFonts w:ascii="Times New Roman" w:eastAsia="Times New Roman" w:hAnsi="Times New Roman" w:cs="Times New Roman"/>
          <w:sz w:val="26"/>
          <w:szCs w:val="26"/>
          <w:lang w:eastAsia="ru-RU"/>
        </w:rPr>
        <w:t>7</w:t>
      </w:r>
      <w:r w:rsidR="00C10F87" w:rsidRPr="00D47B9D">
        <w:rPr>
          <w:rFonts w:ascii="Times New Roman" w:eastAsia="Times New Roman" w:hAnsi="Times New Roman" w:cs="Times New Roman"/>
          <w:sz w:val="26"/>
          <w:szCs w:val="26"/>
          <w:lang w:eastAsia="ru-RU"/>
        </w:rPr>
        <w:t xml:space="preserve">) </w:t>
      </w:r>
      <w:r w:rsidRPr="00D47B9D">
        <w:rPr>
          <w:rFonts w:ascii="Times New Roman" w:eastAsia="Times New Roman" w:hAnsi="Times New Roman" w:cs="Times New Roman"/>
          <w:sz w:val="26"/>
          <w:szCs w:val="26"/>
          <w:lang w:eastAsia="ru-RU"/>
        </w:rPr>
        <w:t xml:space="preserve">осуществление закупок, </w:t>
      </w:r>
      <w:r w:rsidR="00C10F87" w:rsidRPr="00D47B9D">
        <w:rPr>
          <w:rFonts w:ascii="Times New Roman" w:eastAsia="Times New Roman" w:hAnsi="Times New Roman" w:cs="Times New Roman"/>
          <w:sz w:val="26"/>
          <w:szCs w:val="26"/>
          <w:lang w:eastAsia="ru-RU"/>
        </w:rPr>
        <w:t>заключение  договоров (контрактов)</w:t>
      </w:r>
      <w:r w:rsidRPr="00D47B9D">
        <w:rPr>
          <w:rFonts w:ascii="Times New Roman" w:eastAsia="Times New Roman" w:hAnsi="Times New Roman" w:cs="Times New Roman"/>
          <w:sz w:val="26"/>
          <w:szCs w:val="26"/>
          <w:lang w:eastAsia="ru-RU"/>
        </w:rPr>
        <w:t>.</w:t>
      </w:r>
      <w:r w:rsidR="00C10F87" w:rsidRPr="00D47B9D">
        <w:rPr>
          <w:rFonts w:ascii="Times New Roman" w:eastAsia="Times New Roman" w:hAnsi="Times New Roman" w:cs="Times New Roman"/>
          <w:sz w:val="26"/>
          <w:szCs w:val="26"/>
          <w:lang w:eastAsia="ru-RU"/>
        </w:rPr>
        <w:t> </w:t>
      </w:r>
    </w:p>
    <w:p w:rsidR="00C10F87" w:rsidRPr="00115F1A" w:rsidRDefault="00C10F87" w:rsidP="00C10F87">
      <w:pPr>
        <w:spacing w:after="0" w:line="360" w:lineRule="auto"/>
        <w:ind w:firstLine="709"/>
        <w:jc w:val="both"/>
        <w:textAlignment w:val="baseline"/>
        <w:rPr>
          <w:rFonts w:ascii="Times New Roman" w:eastAsia="Times New Roman" w:hAnsi="Times New Roman" w:cs="Times New Roman"/>
          <w:bCs/>
          <w:sz w:val="26"/>
          <w:szCs w:val="26"/>
          <w:lang w:eastAsia="ru-RU"/>
        </w:rPr>
      </w:pPr>
      <w:r w:rsidRPr="00115F1A">
        <w:rPr>
          <w:rFonts w:ascii="Times New Roman" w:eastAsia="Times New Roman" w:hAnsi="Times New Roman" w:cs="Times New Roman"/>
          <w:sz w:val="26"/>
          <w:szCs w:val="26"/>
          <w:lang w:eastAsia="ru-RU"/>
        </w:rPr>
        <w:t>Результаты оценки следующие:</w:t>
      </w:r>
      <w:r w:rsidRPr="00115F1A">
        <w:rPr>
          <w:rFonts w:ascii="Times New Roman" w:eastAsia="Times New Roman" w:hAnsi="Times New Roman" w:cs="Times New Roman"/>
          <w:bCs/>
          <w:sz w:val="26"/>
          <w:szCs w:val="26"/>
          <w:lang w:eastAsia="ru-RU"/>
        </w:rPr>
        <w:t> </w:t>
      </w:r>
    </w:p>
    <w:p w:rsidR="00C10F87" w:rsidRPr="004361C5" w:rsidRDefault="00C10F87" w:rsidP="00C10F87">
      <w:pPr>
        <w:spacing w:after="0" w:line="360" w:lineRule="auto"/>
        <w:ind w:firstLine="709"/>
        <w:jc w:val="both"/>
        <w:textAlignment w:val="baseline"/>
        <w:rPr>
          <w:rFonts w:ascii="Times New Roman" w:eastAsia="Times New Roman" w:hAnsi="Times New Roman" w:cs="Times New Roman"/>
          <w:bCs/>
          <w:sz w:val="26"/>
          <w:szCs w:val="26"/>
          <w:highlight w:val="yellow"/>
          <w:lang w:eastAsia="ru-RU"/>
        </w:rPr>
      </w:pPr>
      <w:r w:rsidRPr="00115F1A">
        <w:rPr>
          <w:rFonts w:ascii="Times New Roman" w:eastAsia="Times New Roman" w:hAnsi="Times New Roman" w:cs="Times New Roman"/>
          <w:bCs/>
          <w:sz w:val="26"/>
          <w:szCs w:val="26"/>
          <w:lang w:eastAsia="ru-RU"/>
        </w:rPr>
        <w:t xml:space="preserve">членами Комиссии по противодействию коррупции проанализированы </w:t>
      </w:r>
      <w:r w:rsidR="00115F1A">
        <w:rPr>
          <w:rFonts w:ascii="Times New Roman" w:eastAsia="Times New Roman" w:hAnsi="Times New Roman" w:cs="Times New Roman"/>
          <w:bCs/>
          <w:sz w:val="26"/>
          <w:szCs w:val="26"/>
          <w:lang w:eastAsia="ru-RU"/>
        </w:rPr>
        <w:t xml:space="preserve">возможные коррупционные риски </w:t>
      </w:r>
      <w:r w:rsidRPr="00115F1A">
        <w:rPr>
          <w:rFonts w:ascii="Times New Roman" w:eastAsia="Times New Roman" w:hAnsi="Times New Roman" w:cs="Times New Roman"/>
          <w:bCs/>
          <w:sz w:val="26"/>
          <w:szCs w:val="26"/>
          <w:lang w:eastAsia="ru-RU"/>
        </w:rPr>
        <w:t xml:space="preserve">в Учреждении, оценена их вероятность </w:t>
      </w:r>
      <w:r w:rsidRPr="00115F1A">
        <w:rPr>
          <w:rFonts w:ascii="Times New Roman" w:eastAsia="Times New Roman" w:hAnsi="Times New Roman" w:cs="Times New Roman"/>
          <w:bCs/>
          <w:sz w:val="26"/>
          <w:szCs w:val="26"/>
          <w:lang w:eastAsia="ru-RU"/>
        </w:rPr>
        <w:lastRenderedPageBreak/>
        <w:t>совершения</w:t>
      </w:r>
      <w:r w:rsidR="00115F1A" w:rsidRPr="00115F1A">
        <w:rPr>
          <w:rFonts w:ascii="Times New Roman" w:eastAsia="Times New Roman" w:hAnsi="Times New Roman" w:cs="Times New Roman"/>
          <w:bCs/>
          <w:sz w:val="26"/>
          <w:szCs w:val="26"/>
          <w:lang w:eastAsia="ru-RU"/>
        </w:rPr>
        <w:t xml:space="preserve">, </w:t>
      </w:r>
      <w:r w:rsidRPr="00115F1A">
        <w:rPr>
          <w:rFonts w:ascii="Times New Roman" w:eastAsia="Times New Roman" w:hAnsi="Times New Roman" w:cs="Times New Roman"/>
          <w:bCs/>
          <w:sz w:val="26"/>
          <w:szCs w:val="26"/>
          <w:lang w:eastAsia="ru-RU"/>
        </w:rPr>
        <w:t>определен перечень коррупционно-опасных</w:t>
      </w:r>
      <w:bookmarkStart w:id="0" w:name="_GoBack"/>
      <w:bookmarkEnd w:id="0"/>
      <w:r w:rsidRPr="00115F1A">
        <w:rPr>
          <w:rFonts w:ascii="Times New Roman" w:eastAsia="Times New Roman" w:hAnsi="Times New Roman" w:cs="Times New Roman"/>
          <w:bCs/>
          <w:sz w:val="26"/>
          <w:szCs w:val="26"/>
          <w:lang w:eastAsia="ru-RU"/>
        </w:rPr>
        <w:t xml:space="preserve"> функций</w:t>
      </w:r>
      <w:r w:rsidR="00115F1A" w:rsidRPr="00115F1A">
        <w:rPr>
          <w:rFonts w:ascii="Times New Roman" w:eastAsia="Times New Roman" w:hAnsi="Times New Roman" w:cs="Times New Roman"/>
          <w:bCs/>
          <w:sz w:val="26"/>
          <w:szCs w:val="26"/>
          <w:lang w:eastAsia="ru-RU"/>
        </w:rPr>
        <w:t xml:space="preserve"> </w:t>
      </w:r>
      <w:r w:rsidRPr="00115F1A">
        <w:rPr>
          <w:rFonts w:ascii="Times New Roman" w:eastAsia="Times New Roman" w:hAnsi="Times New Roman" w:cs="Times New Roman"/>
          <w:bCs/>
          <w:sz w:val="26"/>
          <w:szCs w:val="26"/>
          <w:lang w:eastAsia="ru-RU"/>
        </w:rPr>
        <w:t xml:space="preserve"> и полномочий Учреждения (далее – Перечень коррупционно-опасных функций)</w:t>
      </w:r>
      <w:r w:rsidR="00115F1A" w:rsidRPr="00115F1A">
        <w:rPr>
          <w:rFonts w:ascii="Times New Roman" w:eastAsia="Times New Roman" w:hAnsi="Times New Roman" w:cs="Times New Roman"/>
          <w:bCs/>
          <w:sz w:val="26"/>
          <w:szCs w:val="26"/>
          <w:lang w:eastAsia="ru-RU"/>
        </w:rPr>
        <w:t>,</w:t>
      </w:r>
      <w:r w:rsidRPr="00115F1A">
        <w:rPr>
          <w:rFonts w:ascii="Times New Roman" w:eastAsia="Times New Roman" w:hAnsi="Times New Roman" w:cs="Times New Roman"/>
          <w:bCs/>
          <w:sz w:val="26"/>
          <w:szCs w:val="26"/>
          <w:lang w:eastAsia="ru-RU"/>
        </w:rPr>
        <w:t xml:space="preserve"> перечень должностей с высоким коррупционным риском в Учреждении.</w:t>
      </w:r>
    </w:p>
    <w:p w:rsidR="00C10F87" w:rsidRPr="00322A9D" w:rsidRDefault="00322A9D" w:rsidP="00C10F87">
      <w:pPr>
        <w:spacing w:after="0" w:line="360" w:lineRule="auto"/>
        <w:ind w:firstLine="709"/>
        <w:jc w:val="both"/>
        <w:textAlignment w:val="baseline"/>
        <w:rPr>
          <w:rFonts w:ascii="Times New Roman" w:eastAsia="Times New Roman" w:hAnsi="Times New Roman" w:cs="Times New Roman"/>
          <w:sz w:val="26"/>
          <w:szCs w:val="26"/>
          <w:lang w:eastAsia="ru-RU"/>
        </w:rPr>
      </w:pPr>
      <w:r w:rsidRPr="00322A9D">
        <w:rPr>
          <w:rFonts w:ascii="Times New Roman" w:eastAsia="Times New Roman" w:hAnsi="Times New Roman" w:cs="Times New Roman"/>
          <w:sz w:val="26"/>
          <w:szCs w:val="26"/>
          <w:lang w:eastAsia="ru-RU"/>
        </w:rPr>
        <w:t>Доходы</w:t>
      </w:r>
      <w:r w:rsidR="00C10F87" w:rsidRPr="00322A9D">
        <w:rPr>
          <w:rFonts w:ascii="Times New Roman" w:eastAsia="Times New Roman" w:hAnsi="Times New Roman" w:cs="Times New Roman"/>
          <w:sz w:val="26"/>
          <w:szCs w:val="26"/>
          <w:lang w:eastAsia="ru-RU"/>
        </w:rPr>
        <w:t xml:space="preserve"> и расход</w:t>
      </w:r>
      <w:r w:rsidRPr="00322A9D">
        <w:rPr>
          <w:rFonts w:ascii="Times New Roman" w:eastAsia="Times New Roman" w:hAnsi="Times New Roman" w:cs="Times New Roman"/>
          <w:sz w:val="26"/>
          <w:szCs w:val="26"/>
          <w:lang w:eastAsia="ru-RU"/>
        </w:rPr>
        <w:t>ы</w:t>
      </w:r>
      <w:r w:rsidR="00C10F87" w:rsidRPr="00322A9D">
        <w:rPr>
          <w:rFonts w:ascii="Times New Roman" w:eastAsia="Times New Roman" w:hAnsi="Times New Roman" w:cs="Times New Roman"/>
          <w:sz w:val="26"/>
          <w:szCs w:val="26"/>
          <w:lang w:eastAsia="ru-RU"/>
        </w:rPr>
        <w:t xml:space="preserve"> Учреждения утверждаются </w:t>
      </w:r>
      <w:r w:rsidRPr="00322A9D">
        <w:rPr>
          <w:rFonts w:ascii="Times New Roman" w:eastAsia="Times New Roman" w:hAnsi="Times New Roman" w:cs="Times New Roman"/>
          <w:sz w:val="26"/>
          <w:szCs w:val="26"/>
          <w:lang w:eastAsia="ru-RU"/>
        </w:rPr>
        <w:t xml:space="preserve">бюджетной сметой на </w:t>
      </w:r>
      <w:r w:rsidR="00C10F87" w:rsidRPr="00322A9D">
        <w:rPr>
          <w:rFonts w:ascii="Times New Roman" w:eastAsia="Times New Roman" w:hAnsi="Times New Roman" w:cs="Times New Roman"/>
          <w:sz w:val="26"/>
          <w:szCs w:val="26"/>
          <w:lang w:eastAsia="ru-RU"/>
        </w:rPr>
        <w:t xml:space="preserve"> текущий финансовый год и плановый период. </w:t>
      </w:r>
      <w:r w:rsidRPr="00322A9D">
        <w:rPr>
          <w:rFonts w:ascii="Times New Roman" w:eastAsia="Times New Roman" w:hAnsi="Times New Roman" w:cs="Times New Roman"/>
          <w:sz w:val="26"/>
          <w:szCs w:val="26"/>
          <w:lang w:eastAsia="ru-RU"/>
        </w:rPr>
        <w:t xml:space="preserve">Контроль расходования </w:t>
      </w:r>
      <w:r w:rsidR="00C10F87" w:rsidRPr="00322A9D">
        <w:rPr>
          <w:rFonts w:ascii="Times New Roman" w:eastAsia="Times New Roman" w:hAnsi="Times New Roman" w:cs="Times New Roman"/>
          <w:sz w:val="26"/>
          <w:szCs w:val="26"/>
          <w:lang w:eastAsia="ru-RU"/>
        </w:rPr>
        <w:t xml:space="preserve"> бюджетных средств осуществляется  </w:t>
      </w:r>
      <w:r w:rsidRPr="00322A9D">
        <w:rPr>
          <w:rFonts w:ascii="Times New Roman" w:eastAsia="Times New Roman" w:hAnsi="Times New Roman" w:cs="Times New Roman"/>
          <w:sz w:val="26"/>
          <w:szCs w:val="26"/>
          <w:lang w:eastAsia="ru-RU"/>
        </w:rPr>
        <w:t>департаментом социальной политики и занятости населения Брянской области</w:t>
      </w:r>
      <w:r w:rsidR="00C10F87" w:rsidRPr="00322A9D">
        <w:rPr>
          <w:rFonts w:ascii="Times New Roman" w:eastAsia="Times New Roman" w:hAnsi="Times New Roman" w:cs="Times New Roman"/>
          <w:sz w:val="26"/>
          <w:szCs w:val="26"/>
          <w:lang w:eastAsia="ru-RU"/>
        </w:rPr>
        <w:t>. </w:t>
      </w:r>
    </w:p>
    <w:p w:rsidR="00C10F87" w:rsidRPr="009F269C" w:rsidRDefault="00322A9D" w:rsidP="00C10F87">
      <w:pPr>
        <w:shd w:val="clear" w:color="auto" w:fill="FFFFFF"/>
        <w:spacing w:after="0" w:line="360" w:lineRule="auto"/>
        <w:ind w:firstLine="709"/>
        <w:jc w:val="both"/>
        <w:rPr>
          <w:rFonts w:ascii="Times New Roman" w:eastAsia="Times New Roman" w:hAnsi="Times New Roman" w:cs="Times New Roman"/>
          <w:bCs/>
          <w:sz w:val="26"/>
          <w:szCs w:val="26"/>
          <w:lang w:eastAsia="ru-RU"/>
        </w:rPr>
      </w:pPr>
      <w:r w:rsidRPr="009F269C">
        <w:rPr>
          <w:rFonts w:ascii="Times New Roman" w:eastAsia="Times New Roman" w:hAnsi="Times New Roman" w:cs="Times New Roman"/>
          <w:sz w:val="26"/>
          <w:szCs w:val="26"/>
          <w:lang w:eastAsia="ru-RU"/>
        </w:rPr>
        <w:t>Закупка</w:t>
      </w:r>
      <w:r w:rsidR="00C10F87" w:rsidRPr="009F269C">
        <w:rPr>
          <w:rFonts w:ascii="Times New Roman" w:eastAsia="Times New Roman" w:hAnsi="Times New Roman" w:cs="Times New Roman"/>
          <w:sz w:val="26"/>
          <w:szCs w:val="26"/>
          <w:lang w:eastAsia="ru-RU"/>
        </w:rPr>
        <w:t xml:space="preserve"> товаров, работ, услуг для нужд Учреждения осуществляются                    в рамках Федеральн</w:t>
      </w:r>
      <w:r w:rsidRPr="009F269C">
        <w:rPr>
          <w:rFonts w:ascii="Times New Roman" w:eastAsia="Times New Roman" w:hAnsi="Times New Roman" w:cs="Times New Roman"/>
          <w:sz w:val="26"/>
          <w:szCs w:val="26"/>
          <w:lang w:eastAsia="ru-RU"/>
        </w:rPr>
        <w:t xml:space="preserve">ого </w:t>
      </w:r>
      <w:r w:rsidR="00C10F87" w:rsidRPr="009F269C">
        <w:rPr>
          <w:rFonts w:ascii="Times New Roman" w:eastAsia="Times New Roman" w:hAnsi="Times New Roman" w:cs="Times New Roman"/>
          <w:sz w:val="26"/>
          <w:szCs w:val="26"/>
          <w:lang w:eastAsia="ru-RU"/>
        </w:rPr>
        <w:t xml:space="preserve"> закон</w:t>
      </w:r>
      <w:r w:rsidRPr="009F269C">
        <w:rPr>
          <w:rFonts w:ascii="Times New Roman" w:eastAsia="Times New Roman" w:hAnsi="Times New Roman" w:cs="Times New Roman"/>
          <w:sz w:val="26"/>
          <w:szCs w:val="26"/>
          <w:lang w:eastAsia="ru-RU"/>
        </w:rPr>
        <w:t>а</w:t>
      </w:r>
      <w:r w:rsidR="00C10F87" w:rsidRPr="009F269C">
        <w:rPr>
          <w:rFonts w:ascii="Times New Roman" w:eastAsia="Times New Roman" w:hAnsi="Times New Roman" w:cs="Times New Roman"/>
          <w:sz w:val="26"/>
          <w:szCs w:val="26"/>
          <w:lang w:eastAsia="ru-RU"/>
        </w:rPr>
        <w:t xml:space="preserve"> от 27.03.2013 </w:t>
      </w:r>
      <w:r w:rsidRPr="009F269C">
        <w:rPr>
          <w:rFonts w:ascii="Times New Roman" w:eastAsia="Times New Roman" w:hAnsi="Times New Roman" w:cs="Times New Roman"/>
          <w:sz w:val="26"/>
          <w:szCs w:val="26"/>
          <w:lang w:eastAsia="ru-RU"/>
        </w:rPr>
        <w:t xml:space="preserve">г. </w:t>
      </w:r>
      <w:r w:rsidR="00C10F87" w:rsidRPr="009F269C">
        <w:rPr>
          <w:rFonts w:ascii="Times New Roman" w:eastAsia="Times New Roman" w:hAnsi="Times New Roman" w:cs="Times New Roman"/>
          <w:sz w:val="26"/>
          <w:szCs w:val="26"/>
          <w:lang w:eastAsia="ru-RU"/>
        </w:rPr>
        <w:t>№ 44-ФЗ "</w:t>
      </w:r>
      <w:r w:rsidR="00C10F87" w:rsidRPr="009F269C">
        <w:rPr>
          <w:rFonts w:ascii="Times New Roman" w:eastAsia="Times New Roman" w:hAnsi="Times New Roman" w:cs="Times New Roman"/>
          <w:bCs/>
          <w:sz w:val="26"/>
          <w:szCs w:val="26"/>
          <w:lang w:eastAsia="ru-RU"/>
        </w:rPr>
        <w:t>О</w:t>
      </w:r>
      <w:r w:rsidR="00C10F87" w:rsidRPr="009F269C">
        <w:rPr>
          <w:rFonts w:ascii="Times New Roman" w:eastAsia="Times New Roman" w:hAnsi="Times New Roman" w:cs="Times New Roman"/>
          <w:b/>
          <w:bCs/>
          <w:sz w:val="26"/>
          <w:szCs w:val="26"/>
          <w:lang w:eastAsia="ru-RU"/>
        </w:rPr>
        <w:t xml:space="preserve"> </w:t>
      </w:r>
      <w:r w:rsidR="00C10F87" w:rsidRPr="009F269C">
        <w:rPr>
          <w:rFonts w:ascii="Times New Roman" w:eastAsia="Times New Roman" w:hAnsi="Times New Roman" w:cs="Times New Roman"/>
          <w:bCs/>
          <w:sz w:val="26"/>
          <w:szCs w:val="26"/>
          <w:lang w:eastAsia="ru-RU"/>
        </w:rPr>
        <w:t>контрактной системе</w:t>
      </w:r>
      <w:r w:rsidRPr="009F269C">
        <w:rPr>
          <w:rFonts w:ascii="Times New Roman" w:eastAsia="Times New Roman" w:hAnsi="Times New Roman" w:cs="Times New Roman"/>
          <w:bCs/>
          <w:sz w:val="26"/>
          <w:szCs w:val="26"/>
          <w:lang w:eastAsia="ru-RU"/>
        </w:rPr>
        <w:t xml:space="preserve"> </w:t>
      </w:r>
      <w:r w:rsidR="00C10F87" w:rsidRPr="009F269C">
        <w:rPr>
          <w:rFonts w:ascii="Times New Roman" w:eastAsia="Times New Roman" w:hAnsi="Times New Roman" w:cs="Times New Roman"/>
          <w:bCs/>
          <w:sz w:val="26"/>
          <w:szCs w:val="26"/>
          <w:lang w:eastAsia="ru-RU"/>
        </w:rPr>
        <w:t>в сфере закупок товаров, работ, услуг для обеспечения государственных                               и муниципальных нужд".</w:t>
      </w:r>
    </w:p>
    <w:p w:rsidR="00C10F87" w:rsidRPr="009F269C" w:rsidRDefault="00C10F87" w:rsidP="00C10F87">
      <w:pPr>
        <w:spacing w:after="0" w:line="360" w:lineRule="auto"/>
        <w:ind w:firstLine="709"/>
        <w:jc w:val="both"/>
        <w:textAlignment w:val="baseline"/>
        <w:rPr>
          <w:rFonts w:ascii="Times New Roman" w:eastAsia="Times New Roman" w:hAnsi="Times New Roman" w:cs="Times New Roman"/>
          <w:sz w:val="26"/>
          <w:szCs w:val="26"/>
          <w:lang w:eastAsia="ru-RU"/>
        </w:rPr>
      </w:pPr>
      <w:r w:rsidRPr="009F269C">
        <w:rPr>
          <w:rFonts w:ascii="Times New Roman" w:eastAsia="Times New Roman" w:hAnsi="Times New Roman" w:cs="Times New Roman"/>
          <w:sz w:val="26"/>
          <w:szCs w:val="26"/>
          <w:lang w:eastAsia="ru-RU"/>
        </w:rPr>
        <w:t>Спец</w:t>
      </w:r>
      <w:r w:rsidR="009F269C" w:rsidRPr="009F269C">
        <w:rPr>
          <w:rFonts w:ascii="Times New Roman" w:eastAsia="Times New Roman" w:hAnsi="Times New Roman" w:cs="Times New Roman"/>
          <w:sz w:val="26"/>
          <w:szCs w:val="26"/>
          <w:lang w:eastAsia="ru-RU"/>
        </w:rPr>
        <w:t xml:space="preserve">иалист по закупкам имеет высшее </w:t>
      </w:r>
      <w:r w:rsidRPr="009F269C">
        <w:rPr>
          <w:rFonts w:ascii="Times New Roman" w:eastAsia="Times New Roman" w:hAnsi="Times New Roman" w:cs="Times New Roman"/>
          <w:sz w:val="26"/>
          <w:szCs w:val="26"/>
          <w:lang w:eastAsia="ru-RU"/>
        </w:rPr>
        <w:t>образование</w:t>
      </w:r>
      <w:r w:rsidR="009F269C" w:rsidRPr="009F269C">
        <w:rPr>
          <w:rFonts w:ascii="Times New Roman" w:eastAsia="Times New Roman" w:hAnsi="Times New Roman" w:cs="Times New Roman"/>
          <w:sz w:val="26"/>
          <w:szCs w:val="26"/>
          <w:lang w:eastAsia="ru-RU"/>
        </w:rPr>
        <w:t xml:space="preserve"> и  дополнительное обучение </w:t>
      </w:r>
      <w:r w:rsidR="009F269C">
        <w:rPr>
          <w:rFonts w:ascii="Times New Roman" w:eastAsia="Times New Roman" w:hAnsi="Times New Roman" w:cs="Times New Roman"/>
          <w:sz w:val="26"/>
          <w:szCs w:val="26"/>
          <w:lang w:eastAsia="ru-RU"/>
        </w:rPr>
        <w:t>(</w:t>
      </w:r>
      <w:r w:rsidR="009F269C" w:rsidRPr="009F269C">
        <w:rPr>
          <w:rFonts w:ascii="Times New Roman" w:eastAsia="Times New Roman" w:hAnsi="Times New Roman" w:cs="Times New Roman"/>
          <w:sz w:val="26"/>
          <w:szCs w:val="26"/>
          <w:lang w:eastAsia="ru-RU"/>
        </w:rPr>
        <w:t>повышени</w:t>
      </w:r>
      <w:r w:rsidR="009F269C">
        <w:rPr>
          <w:rFonts w:ascii="Times New Roman" w:eastAsia="Times New Roman" w:hAnsi="Times New Roman" w:cs="Times New Roman"/>
          <w:sz w:val="26"/>
          <w:szCs w:val="26"/>
          <w:lang w:eastAsia="ru-RU"/>
        </w:rPr>
        <w:t>е</w:t>
      </w:r>
      <w:r w:rsidR="009F269C" w:rsidRPr="009F269C">
        <w:rPr>
          <w:rFonts w:ascii="Times New Roman" w:eastAsia="Times New Roman" w:hAnsi="Times New Roman" w:cs="Times New Roman"/>
          <w:sz w:val="26"/>
          <w:szCs w:val="26"/>
          <w:lang w:eastAsia="ru-RU"/>
        </w:rPr>
        <w:t xml:space="preserve"> квалификации</w:t>
      </w:r>
      <w:r w:rsidR="009F269C">
        <w:rPr>
          <w:rFonts w:ascii="Times New Roman" w:eastAsia="Times New Roman" w:hAnsi="Times New Roman" w:cs="Times New Roman"/>
          <w:sz w:val="26"/>
          <w:szCs w:val="26"/>
          <w:lang w:eastAsia="ru-RU"/>
        </w:rPr>
        <w:t xml:space="preserve">) </w:t>
      </w:r>
      <w:r w:rsidR="009F269C" w:rsidRPr="009F269C">
        <w:rPr>
          <w:rFonts w:ascii="Times New Roman" w:eastAsia="Times New Roman" w:hAnsi="Times New Roman" w:cs="Times New Roman"/>
          <w:sz w:val="26"/>
          <w:szCs w:val="26"/>
          <w:lang w:eastAsia="ru-RU"/>
        </w:rPr>
        <w:t xml:space="preserve"> </w:t>
      </w:r>
      <w:r w:rsidRPr="009F269C">
        <w:rPr>
          <w:rFonts w:ascii="Times New Roman" w:eastAsia="Times New Roman" w:hAnsi="Times New Roman" w:cs="Times New Roman"/>
          <w:sz w:val="26"/>
          <w:szCs w:val="26"/>
          <w:lang w:eastAsia="ru-RU"/>
        </w:rPr>
        <w:t>в сфере закупок. </w:t>
      </w:r>
    </w:p>
    <w:p w:rsidR="00C10F87" w:rsidRPr="009F269C" w:rsidRDefault="00C10F87" w:rsidP="00C10F87">
      <w:pPr>
        <w:spacing w:after="0" w:line="360" w:lineRule="auto"/>
        <w:ind w:firstLine="709"/>
        <w:jc w:val="both"/>
        <w:textAlignment w:val="baseline"/>
        <w:rPr>
          <w:rFonts w:ascii="Times New Roman" w:eastAsia="Times New Roman" w:hAnsi="Times New Roman" w:cs="Times New Roman"/>
          <w:sz w:val="26"/>
          <w:szCs w:val="26"/>
          <w:lang w:eastAsia="ru-RU"/>
        </w:rPr>
      </w:pPr>
      <w:proofErr w:type="gramStart"/>
      <w:r w:rsidRPr="009F269C">
        <w:rPr>
          <w:rFonts w:ascii="Times New Roman" w:eastAsia="Times New Roman" w:hAnsi="Times New Roman" w:cs="Times New Roman"/>
          <w:sz w:val="26"/>
          <w:szCs w:val="26"/>
          <w:lang w:eastAsia="ru-RU"/>
        </w:rPr>
        <w:t xml:space="preserve">В </w:t>
      </w:r>
      <w:r w:rsidR="009F269C" w:rsidRPr="009F269C">
        <w:rPr>
          <w:rFonts w:ascii="Times New Roman" w:eastAsia="Times New Roman" w:hAnsi="Times New Roman" w:cs="Times New Roman"/>
          <w:sz w:val="26"/>
          <w:szCs w:val="26"/>
          <w:lang w:eastAsia="ru-RU"/>
        </w:rPr>
        <w:t xml:space="preserve"> </w:t>
      </w:r>
      <w:r w:rsidRPr="009F269C">
        <w:rPr>
          <w:rFonts w:ascii="Times New Roman" w:eastAsia="Times New Roman" w:hAnsi="Times New Roman" w:cs="Times New Roman"/>
          <w:sz w:val="26"/>
          <w:szCs w:val="26"/>
          <w:lang w:eastAsia="ru-RU"/>
        </w:rPr>
        <w:t>202</w:t>
      </w:r>
      <w:r w:rsidR="009F269C" w:rsidRPr="009F269C">
        <w:rPr>
          <w:rFonts w:ascii="Times New Roman" w:eastAsia="Times New Roman" w:hAnsi="Times New Roman" w:cs="Times New Roman"/>
          <w:sz w:val="26"/>
          <w:szCs w:val="26"/>
          <w:lang w:eastAsia="ru-RU"/>
        </w:rPr>
        <w:t xml:space="preserve">3 году </w:t>
      </w:r>
      <w:r w:rsidRPr="009F269C">
        <w:rPr>
          <w:rFonts w:ascii="Times New Roman" w:eastAsia="Times New Roman" w:hAnsi="Times New Roman" w:cs="Times New Roman"/>
          <w:sz w:val="26"/>
          <w:szCs w:val="26"/>
          <w:lang w:eastAsia="ru-RU"/>
        </w:rPr>
        <w:t xml:space="preserve"> жалобы, заявления и обращения  от работников Учреждения, граждан и юридических лиц, а также материалы правоохранительных органов, иных государственных органов, органов местного самоуправления и их должностных лиц о коррупционных проявлениях или фактах несоблюдения работниками Учреждения требований к служебному поведению в адрес Учреждения не поступали</w:t>
      </w:r>
      <w:r w:rsidR="009F269C" w:rsidRPr="009F269C">
        <w:rPr>
          <w:rFonts w:ascii="Times New Roman" w:eastAsia="Times New Roman" w:hAnsi="Times New Roman" w:cs="Times New Roman"/>
          <w:sz w:val="26"/>
          <w:szCs w:val="26"/>
          <w:lang w:eastAsia="ru-RU"/>
        </w:rPr>
        <w:t xml:space="preserve">, </w:t>
      </w:r>
      <w:r w:rsidRPr="009F269C">
        <w:rPr>
          <w:rFonts w:ascii="Times New Roman" w:eastAsia="Times New Roman" w:hAnsi="Times New Roman" w:cs="Times New Roman"/>
          <w:sz w:val="26"/>
          <w:szCs w:val="26"/>
          <w:lang w:eastAsia="ru-RU"/>
        </w:rPr>
        <w:t xml:space="preserve"> случаев обращения к работникам в целях склонения их к совершению коррупционных правонарушений не установлено. </w:t>
      </w:r>
      <w:proofErr w:type="gramEnd"/>
    </w:p>
    <w:p w:rsidR="00C10F87" w:rsidRPr="009F269C" w:rsidRDefault="00C10F87" w:rsidP="00C10F87">
      <w:pPr>
        <w:spacing w:after="0" w:line="360" w:lineRule="auto"/>
        <w:ind w:firstLine="709"/>
        <w:jc w:val="both"/>
        <w:textAlignment w:val="baseline"/>
        <w:rPr>
          <w:rFonts w:ascii="Times New Roman" w:eastAsia="Times New Roman" w:hAnsi="Times New Roman" w:cs="Times New Roman"/>
          <w:sz w:val="26"/>
          <w:szCs w:val="26"/>
          <w:lang w:eastAsia="ru-RU"/>
        </w:rPr>
      </w:pPr>
      <w:r w:rsidRPr="009F269C">
        <w:rPr>
          <w:rFonts w:ascii="Times New Roman" w:eastAsia="Times New Roman" w:hAnsi="Times New Roman" w:cs="Times New Roman"/>
          <w:sz w:val="26"/>
          <w:szCs w:val="26"/>
          <w:lang w:eastAsia="ru-RU"/>
        </w:rPr>
        <w:t>Вопросы по урегулированию конфликта интересов не рассматривались ввиду отсутствия оснований. </w:t>
      </w:r>
    </w:p>
    <w:p w:rsidR="00C10F87" w:rsidRPr="009F269C" w:rsidRDefault="00C10F87" w:rsidP="00C10F87">
      <w:pPr>
        <w:shd w:val="clear" w:color="auto" w:fill="FFFFFF"/>
        <w:spacing w:after="0" w:line="360" w:lineRule="auto"/>
        <w:ind w:firstLine="709"/>
        <w:jc w:val="both"/>
        <w:textAlignment w:val="baseline"/>
        <w:rPr>
          <w:rFonts w:ascii="Times New Roman" w:eastAsia="Times New Roman" w:hAnsi="Times New Roman" w:cs="Times New Roman"/>
          <w:sz w:val="26"/>
          <w:szCs w:val="26"/>
          <w:lang w:eastAsia="ru-RU"/>
        </w:rPr>
      </w:pPr>
      <w:r w:rsidRPr="009F269C">
        <w:rPr>
          <w:rFonts w:ascii="Times New Roman" w:eastAsia="Times New Roman" w:hAnsi="Times New Roman" w:cs="Times New Roman"/>
          <w:sz w:val="26"/>
          <w:szCs w:val="26"/>
          <w:lang w:eastAsia="ru-RU"/>
        </w:rPr>
        <w:t xml:space="preserve">По результатам </w:t>
      </w:r>
      <w:r w:rsidR="009F269C" w:rsidRPr="009F269C">
        <w:rPr>
          <w:rFonts w:ascii="Times New Roman" w:eastAsia="Times New Roman" w:hAnsi="Times New Roman" w:cs="Times New Roman"/>
          <w:sz w:val="26"/>
          <w:szCs w:val="26"/>
          <w:lang w:eastAsia="ru-RU"/>
        </w:rPr>
        <w:t>работы в 2023 году</w:t>
      </w:r>
      <w:r w:rsidRPr="009F269C">
        <w:rPr>
          <w:rFonts w:ascii="Times New Roman" w:eastAsia="Times New Roman" w:hAnsi="Times New Roman" w:cs="Times New Roman"/>
          <w:sz w:val="26"/>
          <w:szCs w:val="26"/>
          <w:lang w:eastAsia="ru-RU"/>
        </w:rPr>
        <w:t>: </w:t>
      </w:r>
    </w:p>
    <w:p w:rsidR="00C10F87" w:rsidRPr="009F269C" w:rsidRDefault="00C10F87" w:rsidP="00C10F87">
      <w:pPr>
        <w:spacing w:after="0" w:line="360" w:lineRule="auto"/>
        <w:ind w:firstLine="709"/>
        <w:jc w:val="both"/>
        <w:textAlignment w:val="baseline"/>
        <w:rPr>
          <w:rFonts w:ascii="Times New Roman" w:eastAsia="Times New Roman" w:hAnsi="Times New Roman" w:cs="Times New Roman"/>
          <w:sz w:val="26"/>
          <w:szCs w:val="26"/>
          <w:lang w:eastAsia="ru-RU"/>
        </w:rPr>
      </w:pPr>
      <w:r w:rsidRPr="009F269C">
        <w:rPr>
          <w:rFonts w:ascii="Times New Roman" w:eastAsia="Times New Roman" w:hAnsi="Times New Roman" w:cs="Times New Roman"/>
          <w:sz w:val="26"/>
          <w:szCs w:val="26"/>
          <w:lang w:eastAsia="ru-RU"/>
        </w:rPr>
        <w:t>- признаки, характеризующие коррупционное поведение, в действиях работников Учреждения отсутствуют; </w:t>
      </w:r>
    </w:p>
    <w:p w:rsidR="00C10F87" w:rsidRPr="009F269C" w:rsidRDefault="00C10F87" w:rsidP="00C10F87">
      <w:pPr>
        <w:shd w:val="clear" w:color="auto" w:fill="FFFFFF"/>
        <w:spacing w:after="0" w:line="360" w:lineRule="auto"/>
        <w:ind w:firstLine="709"/>
        <w:jc w:val="both"/>
        <w:textAlignment w:val="baseline"/>
        <w:rPr>
          <w:rFonts w:ascii="Times New Roman" w:eastAsia="Times New Roman" w:hAnsi="Times New Roman" w:cs="Times New Roman"/>
          <w:sz w:val="26"/>
          <w:szCs w:val="26"/>
          <w:lang w:eastAsia="ru-RU"/>
        </w:rPr>
      </w:pPr>
      <w:r w:rsidRPr="009F269C">
        <w:rPr>
          <w:rFonts w:ascii="Times New Roman" w:eastAsia="Times New Roman" w:hAnsi="Times New Roman" w:cs="Times New Roman"/>
          <w:sz w:val="26"/>
          <w:szCs w:val="26"/>
          <w:lang w:eastAsia="ru-RU"/>
        </w:rPr>
        <w:t>- отклонений от установленных норм, определяемых должностными инструкциями работников, подверженных риску коррупционных проявлений, не зафиксировано; </w:t>
      </w:r>
    </w:p>
    <w:p w:rsidR="00C10F87" w:rsidRPr="004361C5" w:rsidRDefault="00C10F87" w:rsidP="009F269C">
      <w:pPr>
        <w:shd w:val="clear" w:color="auto" w:fill="FFFFFF"/>
        <w:spacing w:after="0" w:line="360" w:lineRule="auto"/>
        <w:ind w:firstLine="709"/>
        <w:jc w:val="both"/>
        <w:textAlignment w:val="baseline"/>
        <w:rPr>
          <w:rFonts w:ascii="Times New Roman" w:eastAsia="Times New Roman" w:hAnsi="Times New Roman" w:cs="Times New Roman"/>
          <w:sz w:val="26"/>
          <w:szCs w:val="26"/>
          <w:highlight w:val="yellow"/>
          <w:lang w:eastAsia="ru-RU"/>
        </w:rPr>
      </w:pPr>
      <w:r w:rsidRPr="009F269C">
        <w:rPr>
          <w:rFonts w:ascii="Times New Roman" w:eastAsia="Times New Roman" w:hAnsi="Times New Roman" w:cs="Times New Roman"/>
          <w:sz w:val="26"/>
          <w:szCs w:val="26"/>
          <w:lang w:eastAsia="ru-RU"/>
        </w:rPr>
        <w:t xml:space="preserve">- факторов, способствующих ненадлежащему исполнению должностных обязанностей либо превышению должностных полномочий, не </w:t>
      </w:r>
      <w:r w:rsidRPr="005B0261">
        <w:rPr>
          <w:rFonts w:ascii="Times New Roman" w:eastAsia="Times New Roman" w:hAnsi="Times New Roman" w:cs="Times New Roman"/>
          <w:sz w:val="26"/>
          <w:szCs w:val="26"/>
          <w:lang w:eastAsia="ru-RU"/>
        </w:rPr>
        <w:t>выявлено. </w:t>
      </w:r>
    </w:p>
    <w:p w:rsidR="00C10F87" w:rsidRPr="005B0261" w:rsidRDefault="00C10F87" w:rsidP="00C10F87">
      <w:pPr>
        <w:spacing w:after="0" w:line="360" w:lineRule="auto"/>
        <w:ind w:firstLine="709"/>
        <w:jc w:val="both"/>
        <w:textAlignment w:val="baseline"/>
        <w:rPr>
          <w:rFonts w:ascii="Times New Roman" w:eastAsia="Times New Roman" w:hAnsi="Times New Roman" w:cs="Times New Roman"/>
          <w:sz w:val="26"/>
          <w:szCs w:val="26"/>
          <w:lang w:eastAsia="ru-RU"/>
        </w:rPr>
      </w:pPr>
      <w:r w:rsidRPr="005B0261">
        <w:rPr>
          <w:rFonts w:ascii="Times New Roman" w:eastAsia="Times New Roman" w:hAnsi="Times New Roman" w:cs="Times New Roman"/>
          <w:bCs/>
          <w:sz w:val="26"/>
          <w:szCs w:val="26"/>
          <w:lang w:eastAsia="ru-RU"/>
        </w:rPr>
        <w:t>Предложения по устранению и минимизации коррупционных рисков:</w:t>
      </w:r>
    </w:p>
    <w:p w:rsidR="00C10F87" w:rsidRPr="005B0261" w:rsidRDefault="00C10F87" w:rsidP="00C10F87">
      <w:pPr>
        <w:spacing w:after="0" w:line="360" w:lineRule="auto"/>
        <w:ind w:firstLine="709"/>
        <w:jc w:val="both"/>
        <w:textAlignment w:val="baseline"/>
        <w:rPr>
          <w:rFonts w:ascii="Times New Roman" w:eastAsia="Times New Roman" w:hAnsi="Times New Roman" w:cs="Times New Roman"/>
          <w:sz w:val="26"/>
          <w:szCs w:val="26"/>
          <w:lang w:eastAsia="ru-RU"/>
        </w:rPr>
      </w:pPr>
      <w:r w:rsidRPr="005B0261">
        <w:rPr>
          <w:rFonts w:ascii="Times New Roman" w:eastAsia="Times New Roman" w:hAnsi="Times New Roman" w:cs="Times New Roman"/>
          <w:sz w:val="26"/>
          <w:szCs w:val="26"/>
          <w:lang w:eastAsia="ru-RU"/>
        </w:rPr>
        <w:t>1) правовые: </w:t>
      </w:r>
    </w:p>
    <w:p w:rsidR="005B0261" w:rsidRPr="005B0261" w:rsidRDefault="00C10F87" w:rsidP="00C10F87">
      <w:pPr>
        <w:spacing w:after="0" w:line="360" w:lineRule="auto"/>
        <w:ind w:firstLine="709"/>
        <w:jc w:val="both"/>
        <w:textAlignment w:val="baseline"/>
        <w:rPr>
          <w:rFonts w:ascii="Times New Roman" w:eastAsia="Times New Roman" w:hAnsi="Times New Roman" w:cs="Times New Roman"/>
          <w:sz w:val="26"/>
          <w:szCs w:val="26"/>
          <w:lang w:eastAsia="ru-RU"/>
        </w:rPr>
      </w:pPr>
      <w:r w:rsidRPr="005B0261">
        <w:rPr>
          <w:rFonts w:ascii="Times New Roman" w:eastAsia="Times New Roman" w:hAnsi="Times New Roman" w:cs="Times New Roman"/>
          <w:sz w:val="26"/>
          <w:szCs w:val="26"/>
          <w:lang w:eastAsia="ru-RU"/>
        </w:rPr>
        <w:lastRenderedPageBreak/>
        <w:t xml:space="preserve">1.1. </w:t>
      </w:r>
      <w:r w:rsidR="005B0261">
        <w:rPr>
          <w:rFonts w:ascii="Times New Roman" w:eastAsia="Times New Roman" w:hAnsi="Times New Roman" w:cs="Times New Roman"/>
          <w:sz w:val="26"/>
          <w:szCs w:val="26"/>
          <w:lang w:eastAsia="ru-RU"/>
        </w:rPr>
        <w:t xml:space="preserve">разработать </w:t>
      </w:r>
      <w:r w:rsidRPr="005B0261">
        <w:rPr>
          <w:rFonts w:ascii="Times New Roman" w:eastAsia="Times New Roman" w:hAnsi="Times New Roman" w:cs="Times New Roman"/>
          <w:sz w:val="26"/>
          <w:szCs w:val="26"/>
          <w:lang w:eastAsia="ru-RU"/>
        </w:rPr>
        <w:t xml:space="preserve"> Карту коррупционных рисков, </w:t>
      </w:r>
      <w:r w:rsidR="005B0261">
        <w:rPr>
          <w:rFonts w:ascii="Times New Roman" w:eastAsia="Times New Roman" w:hAnsi="Times New Roman" w:cs="Times New Roman"/>
          <w:sz w:val="26"/>
          <w:szCs w:val="26"/>
          <w:lang w:eastAsia="ru-RU"/>
        </w:rPr>
        <w:t xml:space="preserve">возникающих при осуществлении закупок в ГКУ «ОСЗН </w:t>
      </w:r>
      <w:proofErr w:type="spellStart"/>
      <w:r w:rsidR="005B0261">
        <w:rPr>
          <w:rFonts w:ascii="Times New Roman" w:eastAsia="Times New Roman" w:hAnsi="Times New Roman" w:cs="Times New Roman"/>
          <w:sz w:val="26"/>
          <w:szCs w:val="26"/>
          <w:lang w:eastAsia="ru-RU"/>
        </w:rPr>
        <w:t>Фокинского</w:t>
      </w:r>
      <w:proofErr w:type="spellEnd"/>
      <w:r w:rsidR="005B0261">
        <w:rPr>
          <w:rFonts w:ascii="Times New Roman" w:eastAsia="Times New Roman" w:hAnsi="Times New Roman" w:cs="Times New Roman"/>
          <w:sz w:val="26"/>
          <w:szCs w:val="26"/>
          <w:lang w:eastAsia="ru-RU"/>
        </w:rPr>
        <w:t xml:space="preserve"> района </w:t>
      </w:r>
      <w:proofErr w:type="gramStart"/>
      <w:r w:rsidR="005B0261">
        <w:rPr>
          <w:rFonts w:ascii="Times New Roman" w:eastAsia="Times New Roman" w:hAnsi="Times New Roman" w:cs="Times New Roman"/>
          <w:sz w:val="26"/>
          <w:szCs w:val="26"/>
          <w:lang w:eastAsia="ru-RU"/>
        </w:rPr>
        <w:t>г</w:t>
      </w:r>
      <w:proofErr w:type="gramEnd"/>
      <w:r w:rsidR="005B0261">
        <w:rPr>
          <w:rFonts w:ascii="Times New Roman" w:eastAsia="Times New Roman" w:hAnsi="Times New Roman" w:cs="Times New Roman"/>
          <w:sz w:val="26"/>
          <w:szCs w:val="26"/>
          <w:lang w:eastAsia="ru-RU"/>
        </w:rPr>
        <w:t>. Брянска»,  в 2024 году</w:t>
      </w:r>
      <w:r w:rsidR="005B0261" w:rsidRPr="005B0261">
        <w:rPr>
          <w:rFonts w:ascii="Times New Roman" w:eastAsia="Times New Roman" w:hAnsi="Times New Roman" w:cs="Times New Roman"/>
          <w:sz w:val="26"/>
          <w:szCs w:val="26"/>
          <w:lang w:eastAsia="ru-RU"/>
        </w:rPr>
        <w:t>;</w:t>
      </w:r>
    </w:p>
    <w:p w:rsidR="005B0261" w:rsidRPr="00E71CE3" w:rsidRDefault="00C10F87" w:rsidP="00C10F87">
      <w:pPr>
        <w:spacing w:after="0" w:line="360" w:lineRule="auto"/>
        <w:ind w:firstLine="709"/>
        <w:jc w:val="both"/>
        <w:textAlignment w:val="baseline"/>
        <w:rPr>
          <w:rFonts w:ascii="Times New Roman" w:eastAsia="Times New Roman" w:hAnsi="Times New Roman" w:cs="Times New Roman"/>
          <w:sz w:val="26"/>
          <w:szCs w:val="26"/>
          <w:lang w:eastAsia="ru-RU"/>
        </w:rPr>
      </w:pPr>
      <w:r w:rsidRPr="00E71CE3">
        <w:rPr>
          <w:rFonts w:ascii="Times New Roman" w:eastAsia="Times New Roman" w:hAnsi="Times New Roman" w:cs="Times New Roman"/>
          <w:sz w:val="26"/>
          <w:szCs w:val="26"/>
          <w:lang w:eastAsia="ru-RU"/>
        </w:rPr>
        <w:t xml:space="preserve">1.2. </w:t>
      </w:r>
      <w:r w:rsidR="005B0261" w:rsidRPr="00E71CE3">
        <w:rPr>
          <w:rFonts w:ascii="Times New Roman" w:eastAsia="Times New Roman" w:hAnsi="Times New Roman" w:cs="Times New Roman"/>
          <w:sz w:val="26"/>
          <w:szCs w:val="26"/>
          <w:lang w:eastAsia="ru-RU"/>
        </w:rPr>
        <w:t>внести изменения (дополнения) в Карту коррупционных рисков, изложив её в новой редакции в 2024 году (при необходимости);</w:t>
      </w:r>
    </w:p>
    <w:p w:rsidR="00C10F87" w:rsidRPr="00E71CE3" w:rsidRDefault="00C10F87" w:rsidP="00C10F87">
      <w:pPr>
        <w:spacing w:after="0" w:line="360" w:lineRule="auto"/>
        <w:ind w:firstLine="709"/>
        <w:jc w:val="both"/>
        <w:textAlignment w:val="baseline"/>
        <w:rPr>
          <w:rFonts w:ascii="Times New Roman" w:eastAsia="Times New Roman" w:hAnsi="Times New Roman" w:cs="Times New Roman"/>
          <w:sz w:val="26"/>
          <w:szCs w:val="26"/>
          <w:lang w:eastAsia="ru-RU"/>
        </w:rPr>
      </w:pPr>
      <w:r w:rsidRPr="00E71CE3">
        <w:rPr>
          <w:rFonts w:ascii="Times New Roman" w:eastAsia="Times New Roman" w:hAnsi="Times New Roman" w:cs="Times New Roman"/>
          <w:sz w:val="26"/>
          <w:szCs w:val="26"/>
          <w:lang w:eastAsia="ru-RU"/>
        </w:rPr>
        <w:t>1.3. мониторинг  действующего законодательства Российской Федерации в сфере противодействия коррупции на предмет его изменения; </w:t>
      </w:r>
    </w:p>
    <w:p w:rsidR="00C10F87" w:rsidRPr="00E71CE3" w:rsidRDefault="00C10F87" w:rsidP="00C10F87">
      <w:pPr>
        <w:spacing w:after="0" w:line="360" w:lineRule="auto"/>
        <w:ind w:firstLine="709"/>
        <w:jc w:val="both"/>
        <w:textAlignment w:val="baseline"/>
        <w:rPr>
          <w:rFonts w:ascii="Times New Roman" w:eastAsia="Times New Roman" w:hAnsi="Times New Roman" w:cs="Times New Roman"/>
          <w:sz w:val="26"/>
          <w:szCs w:val="26"/>
          <w:lang w:eastAsia="ru-RU"/>
        </w:rPr>
      </w:pPr>
      <w:r w:rsidRPr="00E71CE3">
        <w:rPr>
          <w:rFonts w:ascii="Times New Roman" w:eastAsia="Times New Roman" w:hAnsi="Times New Roman" w:cs="Times New Roman"/>
          <w:sz w:val="26"/>
          <w:szCs w:val="26"/>
          <w:lang w:eastAsia="ru-RU"/>
        </w:rPr>
        <w:t>1.</w:t>
      </w:r>
      <w:r w:rsidR="005B0261" w:rsidRPr="00E71CE3">
        <w:rPr>
          <w:rFonts w:ascii="Times New Roman" w:eastAsia="Times New Roman" w:hAnsi="Times New Roman" w:cs="Times New Roman"/>
          <w:sz w:val="26"/>
          <w:szCs w:val="26"/>
          <w:lang w:eastAsia="ru-RU"/>
        </w:rPr>
        <w:t>4</w:t>
      </w:r>
      <w:r w:rsidRPr="00E71CE3">
        <w:rPr>
          <w:rFonts w:ascii="Times New Roman" w:eastAsia="Times New Roman" w:hAnsi="Times New Roman" w:cs="Times New Roman"/>
          <w:sz w:val="26"/>
          <w:szCs w:val="26"/>
          <w:lang w:eastAsia="ru-RU"/>
        </w:rPr>
        <w:t>. введение в договоры, связанные с хозяйственной деятельностью Учреждения, стандартной антикоррупционной оговорки</w:t>
      </w:r>
      <w:r w:rsidR="00E71CE3" w:rsidRPr="00E71CE3">
        <w:rPr>
          <w:rFonts w:ascii="Times New Roman" w:eastAsia="Times New Roman" w:hAnsi="Times New Roman" w:cs="Times New Roman"/>
          <w:sz w:val="26"/>
          <w:szCs w:val="26"/>
          <w:lang w:eastAsia="ru-RU"/>
        </w:rPr>
        <w:t>.</w:t>
      </w:r>
      <w:r w:rsidRPr="00E71CE3">
        <w:rPr>
          <w:rFonts w:ascii="Times New Roman" w:eastAsia="Times New Roman" w:hAnsi="Times New Roman" w:cs="Times New Roman"/>
          <w:sz w:val="26"/>
          <w:szCs w:val="26"/>
          <w:lang w:eastAsia="ru-RU"/>
        </w:rPr>
        <w:t> </w:t>
      </w:r>
    </w:p>
    <w:p w:rsidR="00C10F87" w:rsidRPr="002F3C6F" w:rsidRDefault="00C10F87" w:rsidP="00C10F87">
      <w:pPr>
        <w:spacing w:after="0" w:line="360" w:lineRule="auto"/>
        <w:ind w:firstLine="709"/>
        <w:jc w:val="both"/>
        <w:textAlignment w:val="baseline"/>
        <w:rPr>
          <w:rFonts w:ascii="Times New Roman" w:eastAsia="Times New Roman" w:hAnsi="Times New Roman" w:cs="Times New Roman"/>
          <w:sz w:val="26"/>
          <w:szCs w:val="26"/>
          <w:lang w:eastAsia="ru-RU"/>
        </w:rPr>
      </w:pPr>
      <w:r w:rsidRPr="002F3C6F">
        <w:rPr>
          <w:rFonts w:ascii="Times New Roman" w:eastAsia="Times New Roman" w:hAnsi="Times New Roman" w:cs="Times New Roman"/>
          <w:sz w:val="26"/>
          <w:szCs w:val="26"/>
          <w:lang w:eastAsia="ru-RU"/>
        </w:rPr>
        <w:t>2) профилактические: </w:t>
      </w:r>
    </w:p>
    <w:p w:rsidR="00C10F87" w:rsidRPr="002F3C6F" w:rsidRDefault="00C10F87" w:rsidP="00C10F87">
      <w:pPr>
        <w:shd w:val="clear" w:color="auto" w:fill="FFFFFF"/>
        <w:spacing w:after="0" w:line="360" w:lineRule="auto"/>
        <w:ind w:firstLine="709"/>
        <w:jc w:val="both"/>
        <w:textAlignment w:val="baseline"/>
        <w:rPr>
          <w:rFonts w:ascii="Times New Roman" w:eastAsia="Times New Roman" w:hAnsi="Times New Roman" w:cs="Times New Roman"/>
          <w:sz w:val="26"/>
          <w:szCs w:val="26"/>
          <w:lang w:eastAsia="ru-RU"/>
        </w:rPr>
      </w:pPr>
      <w:r w:rsidRPr="002F3C6F">
        <w:rPr>
          <w:rFonts w:ascii="Times New Roman" w:eastAsia="Times New Roman" w:hAnsi="Times New Roman" w:cs="Times New Roman"/>
          <w:sz w:val="26"/>
          <w:szCs w:val="26"/>
          <w:lang w:eastAsia="ru-RU"/>
        </w:rPr>
        <w:t>2.1. формирование антикоррупционного мировоззрения и повышение общего уровня правосознания и правовой культуры работников посредством проведения</w:t>
      </w:r>
      <w:r w:rsidR="00E71CE3" w:rsidRPr="002F3C6F">
        <w:rPr>
          <w:rFonts w:ascii="Times New Roman" w:eastAsia="Times New Roman" w:hAnsi="Times New Roman" w:cs="Times New Roman"/>
          <w:sz w:val="26"/>
          <w:szCs w:val="26"/>
          <w:lang w:eastAsia="ru-RU"/>
        </w:rPr>
        <w:t xml:space="preserve"> инструктажей, бесед, </w:t>
      </w:r>
      <w:r w:rsidRPr="002F3C6F">
        <w:rPr>
          <w:rFonts w:ascii="Times New Roman" w:eastAsia="Times New Roman" w:hAnsi="Times New Roman" w:cs="Times New Roman"/>
          <w:sz w:val="26"/>
          <w:szCs w:val="26"/>
          <w:lang w:eastAsia="ru-RU"/>
        </w:rPr>
        <w:t>консультирования; </w:t>
      </w:r>
    </w:p>
    <w:p w:rsidR="00C10F87" w:rsidRPr="002F3C6F" w:rsidRDefault="00E71CE3" w:rsidP="00C10F87">
      <w:pPr>
        <w:shd w:val="clear" w:color="auto" w:fill="FFFFFF"/>
        <w:spacing w:after="0" w:line="360" w:lineRule="auto"/>
        <w:ind w:firstLine="709"/>
        <w:jc w:val="both"/>
        <w:textAlignment w:val="baseline"/>
        <w:rPr>
          <w:rFonts w:ascii="Times New Roman" w:eastAsia="Times New Roman" w:hAnsi="Times New Roman" w:cs="Times New Roman"/>
          <w:sz w:val="26"/>
          <w:szCs w:val="26"/>
          <w:lang w:eastAsia="ru-RU"/>
        </w:rPr>
      </w:pPr>
      <w:r w:rsidRPr="002F3C6F">
        <w:rPr>
          <w:rFonts w:ascii="Times New Roman" w:eastAsia="Times New Roman" w:hAnsi="Times New Roman" w:cs="Times New Roman"/>
          <w:sz w:val="26"/>
          <w:szCs w:val="26"/>
          <w:lang w:eastAsia="ru-RU"/>
        </w:rPr>
        <w:t>2.2. обеспечение работы К</w:t>
      </w:r>
      <w:r w:rsidR="00C10F87" w:rsidRPr="002F3C6F">
        <w:rPr>
          <w:rFonts w:ascii="Times New Roman" w:eastAsia="Times New Roman" w:hAnsi="Times New Roman" w:cs="Times New Roman"/>
          <w:sz w:val="26"/>
          <w:szCs w:val="26"/>
          <w:lang w:eastAsia="ru-RU"/>
        </w:rPr>
        <w:t xml:space="preserve">омиссии </w:t>
      </w:r>
      <w:r w:rsidRPr="002F3C6F">
        <w:rPr>
          <w:rFonts w:ascii="Times New Roman" w:eastAsia="Times New Roman" w:hAnsi="Times New Roman" w:cs="Times New Roman"/>
          <w:sz w:val="26"/>
          <w:szCs w:val="26"/>
          <w:lang w:eastAsia="ru-RU"/>
        </w:rPr>
        <w:t>по соблюдению требований к служебному поведению работников</w:t>
      </w:r>
      <w:r w:rsidR="002F3C6F" w:rsidRPr="002F3C6F">
        <w:rPr>
          <w:rFonts w:ascii="Times New Roman" w:eastAsia="Times New Roman" w:hAnsi="Times New Roman" w:cs="Times New Roman"/>
          <w:sz w:val="26"/>
          <w:szCs w:val="26"/>
          <w:lang w:eastAsia="ru-RU"/>
        </w:rPr>
        <w:t xml:space="preserve"> </w:t>
      </w:r>
      <w:r w:rsidRPr="002F3C6F">
        <w:rPr>
          <w:rFonts w:ascii="Times New Roman" w:eastAsia="Times New Roman" w:hAnsi="Times New Roman" w:cs="Times New Roman"/>
          <w:sz w:val="26"/>
          <w:szCs w:val="26"/>
          <w:lang w:eastAsia="ru-RU"/>
        </w:rPr>
        <w:t>Учреждения</w:t>
      </w:r>
      <w:r w:rsidR="002F3C6F" w:rsidRPr="002F3C6F">
        <w:rPr>
          <w:rFonts w:ascii="Times New Roman" w:eastAsia="Times New Roman" w:hAnsi="Times New Roman" w:cs="Times New Roman"/>
          <w:sz w:val="26"/>
          <w:szCs w:val="26"/>
          <w:lang w:eastAsia="ru-RU"/>
        </w:rPr>
        <w:t>, урегулирование конфликта интересов</w:t>
      </w:r>
      <w:r w:rsidR="00C10F87" w:rsidRPr="002F3C6F">
        <w:rPr>
          <w:rFonts w:ascii="Times New Roman" w:eastAsia="Times New Roman" w:hAnsi="Times New Roman" w:cs="Times New Roman"/>
          <w:sz w:val="26"/>
          <w:szCs w:val="26"/>
          <w:lang w:eastAsia="ru-RU"/>
        </w:rPr>
        <w:t>. </w:t>
      </w:r>
    </w:p>
    <w:p w:rsidR="00941DD2" w:rsidRDefault="00941DD2" w:rsidP="00E71CE3">
      <w:pPr>
        <w:spacing w:after="0" w:line="360" w:lineRule="auto"/>
        <w:ind w:firstLine="709"/>
        <w:jc w:val="both"/>
        <w:textAlignment w:val="baseline"/>
        <w:rPr>
          <w:rFonts w:ascii="Times New Roman" w:eastAsia="Times New Roman" w:hAnsi="Times New Roman" w:cs="Times New Roman"/>
          <w:sz w:val="26"/>
          <w:szCs w:val="26"/>
          <w:lang w:eastAsia="ru-RU"/>
        </w:rPr>
      </w:pPr>
      <w:r w:rsidRPr="00941DD2">
        <w:rPr>
          <w:rFonts w:ascii="Times New Roman" w:eastAsia="Times New Roman" w:hAnsi="Times New Roman" w:cs="Times New Roman"/>
          <w:sz w:val="26"/>
          <w:szCs w:val="26"/>
          <w:lang w:eastAsia="ru-RU"/>
        </w:rPr>
        <w:t>В Учреждении с</w:t>
      </w:r>
      <w:r w:rsidR="002F3C6F" w:rsidRPr="00941DD2">
        <w:rPr>
          <w:rFonts w:ascii="Times New Roman" w:eastAsia="Times New Roman" w:hAnsi="Times New Roman" w:cs="Times New Roman"/>
          <w:sz w:val="26"/>
          <w:szCs w:val="26"/>
          <w:lang w:eastAsia="ru-RU"/>
        </w:rPr>
        <w:t xml:space="preserve"> целью </w:t>
      </w:r>
      <w:r w:rsidR="00C10F87" w:rsidRPr="00941DD2">
        <w:rPr>
          <w:rFonts w:ascii="Times New Roman" w:eastAsia="Times New Roman" w:hAnsi="Times New Roman" w:cs="Times New Roman"/>
          <w:sz w:val="26"/>
          <w:szCs w:val="26"/>
          <w:lang w:eastAsia="ru-RU"/>
        </w:rPr>
        <w:t xml:space="preserve"> минимизации коррупционных рисков в </w:t>
      </w:r>
      <w:r w:rsidR="002F3C6F" w:rsidRPr="00941DD2">
        <w:rPr>
          <w:rFonts w:ascii="Times New Roman" w:eastAsia="Times New Roman" w:hAnsi="Times New Roman" w:cs="Times New Roman"/>
          <w:sz w:val="26"/>
          <w:szCs w:val="26"/>
          <w:lang w:eastAsia="ru-RU"/>
        </w:rPr>
        <w:t>местах приема граждан  используются средства  видеонаблюдения.</w:t>
      </w:r>
      <w:r w:rsidR="002F3C6F">
        <w:rPr>
          <w:rFonts w:ascii="Times New Roman" w:eastAsia="Times New Roman" w:hAnsi="Times New Roman" w:cs="Times New Roman"/>
          <w:sz w:val="26"/>
          <w:szCs w:val="26"/>
          <w:lang w:eastAsia="ru-RU"/>
        </w:rPr>
        <w:t xml:space="preserve"> </w:t>
      </w:r>
    </w:p>
    <w:p w:rsidR="00FC5307" w:rsidRDefault="002F3C6F" w:rsidP="00E71CE3">
      <w:pPr>
        <w:spacing w:after="0" w:line="360" w:lineRule="auto"/>
        <w:ind w:firstLine="709"/>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Дополнительных </w:t>
      </w:r>
      <w:r w:rsidR="00C10F87" w:rsidRPr="002F3C6F">
        <w:rPr>
          <w:rFonts w:ascii="Times New Roman" w:eastAsia="Times New Roman" w:hAnsi="Times New Roman" w:cs="Times New Roman"/>
          <w:sz w:val="26"/>
          <w:szCs w:val="26"/>
          <w:lang w:eastAsia="ru-RU"/>
        </w:rPr>
        <w:t xml:space="preserve"> кадровых и иных ресурсов,</w:t>
      </w:r>
      <w:r w:rsidR="00FC5307">
        <w:rPr>
          <w:rFonts w:ascii="Times New Roman" w:eastAsia="Times New Roman" w:hAnsi="Times New Roman" w:cs="Times New Roman"/>
          <w:sz w:val="26"/>
          <w:szCs w:val="26"/>
          <w:lang w:eastAsia="ru-RU"/>
        </w:rPr>
        <w:t xml:space="preserve"> а также д</w:t>
      </w:r>
      <w:r w:rsidR="00FC5307" w:rsidRPr="002F3C6F">
        <w:rPr>
          <w:rFonts w:ascii="Times New Roman" w:eastAsia="Times New Roman" w:hAnsi="Times New Roman" w:cs="Times New Roman"/>
          <w:sz w:val="26"/>
          <w:szCs w:val="26"/>
          <w:lang w:eastAsia="ru-RU"/>
        </w:rPr>
        <w:t>ополнительного бюджетного финансирования</w:t>
      </w:r>
      <w:r w:rsidR="00B72980">
        <w:rPr>
          <w:rFonts w:ascii="Times New Roman" w:eastAsia="Times New Roman" w:hAnsi="Times New Roman" w:cs="Times New Roman"/>
          <w:sz w:val="26"/>
          <w:szCs w:val="26"/>
          <w:lang w:eastAsia="ru-RU"/>
        </w:rPr>
        <w:t xml:space="preserve">, </w:t>
      </w:r>
      <w:r w:rsidR="00FC5307">
        <w:rPr>
          <w:rFonts w:ascii="Times New Roman" w:eastAsia="Times New Roman" w:hAnsi="Times New Roman" w:cs="Times New Roman"/>
          <w:sz w:val="26"/>
          <w:szCs w:val="26"/>
          <w:lang w:eastAsia="ru-RU"/>
        </w:rPr>
        <w:t xml:space="preserve"> </w:t>
      </w:r>
      <w:r w:rsidR="00C10F87" w:rsidRPr="002F3C6F">
        <w:rPr>
          <w:rFonts w:ascii="Times New Roman" w:eastAsia="Times New Roman" w:hAnsi="Times New Roman" w:cs="Times New Roman"/>
          <w:sz w:val="26"/>
          <w:szCs w:val="26"/>
          <w:lang w:eastAsia="ru-RU"/>
        </w:rPr>
        <w:t>необходимых для проведения соответствующих мероприятий</w:t>
      </w:r>
      <w:r w:rsidR="00941DD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на сегодняшний день </w:t>
      </w:r>
      <w:r w:rsidR="00FC5307">
        <w:rPr>
          <w:rFonts w:ascii="Times New Roman" w:eastAsia="Times New Roman" w:hAnsi="Times New Roman" w:cs="Times New Roman"/>
          <w:sz w:val="26"/>
          <w:szCs w:val="26"/>
          <w:lang w:eastAsia="ru-RU"/>
        </w:rPr>
        <w:t xml:space="preserve"> не </w:t>
      </w:r>
      <w:r w:rsidR="00C10F87" w:rsidRPr="002F3C6F">
        <w:rPr>
          <w:rFonts w:ascii="Times New Roman" w:eastAsia="Times New Roman" w:hAnsi="Times New Roman" w:cs="Times New Roman"/>
          <w:sz w:val="26"/>
          <w:szCs w:val="26"/>
          <w:lang w:eastAsia="ru-RU"/>
        </w:rPr>
        <w:t>требует</w:t>
      </w:r>
      <w:r w:rsidR="00FC5307">
        <w:rPr>
          <w:rFonts w:ascii="Times New Roman" w:eastAsia="Times New Roman" w:hAnsi="Times New Roman" w:cs="Times New Roman"/>
          <w:sz w:val="26"/>
          <w:szCs w:val="26"/>
          <w:lang w:eastAsia="ru-RU"/>
        </w:rPr>
        <w:t>ся.</w:t>
      </w:r>
    </w:p>
    <w:p w:rsidR="00FC5307" w:rsidRDefault="00FC5307" w:rsidP="00E71CE3">
      <w:pPr>
        <w:spacing w:after="0" w:line="360" w:lineRule="auto"/>
        <w:ind w:firstLine="709"/>
        <w:jc w:val="both"/>
        <w:textAlignment w:val="baseline"/>
        <w:rPr>
          <w:rFonts w:ascii="Times New Roman" w:eastAsia="Times New Roman" w:hAnsi="Times New Roman" w:cs="Times New Roman"/>
          <w:sz w:val="26"/>
          <w:szCs w:val="26"/>
          <w:lang w:eastAsia="ru-RU"/>
        </w:rPr>
      </w:pPr>
    </w:p>
    <w:p w:rsidR="00D47B9D" w:rsidRDefault="00D47B9D" w:rsidP="00E71CE3">
      <w:pPr>
        <w:spacing w:after="0" w:line="360" w:lineRule="auto"/>
        <w:ind w:firstLine="709"/>
        <w:jc w:val="both"/>
        <w:textAlignment w:val="baseline"/>
        <w:rPr>
          <w:rFonts w:ascii="Times New Roman" w:eastAsia="Times New Roman" w:hAnsi="Times New Roman" w:cs="Times New Roman"/>
          <w:sz w:val="26"/>
          <w:szCs w:val="26"/>
          <w:lang w:eastAsia="ru-RU"/>
        </w:rPr>
      </w:pPr>
    </w:p>
    <w:p w:rsidR="00E71CE3" w:rsidRPr="00941DD2" w:rsidRDefault="00FC5307" w:rsidP="00E71CE3">
      <w:pPr>
        <w:spacing w:after="0" w:line="360" w:lineRule="auto"/>
        <w:ind w:firstLine="709"/>
        <w:jc w:val="both"/>
        <w:textAlignment w:val="baseline"/>
        <w:rPr>
          <w:rFonts w:ascii="Times New Roman" w:eastAsia="Times New Roman" w:hAnsi="Times New Roman" w:cs="Times New Roman"/>
          <w:sz w:val="26"/>
          <w:szCs w:val="26"/>
          <w:lang w:eastAsia="ru-RU"/>
        </w:rPr>
      </w:pPr>
      <w:r w:rsidRPr="00941DD2">
        <w:rPr>
          <w:rFonts w:ascii="Times New Roman" w:eastAsia="Times New Roman" w:hAnsi="Times New Roman" w:cs="Times New Roman"/>
          <w:sz w:val="26"/>
          <w:szCs w:val="26"/>
          <w:lang w:eastAsia="ru-RU"/>
        </w:rPr>
        <w:t xml:space="preserve">Заместитель начальника ____________________ Е.С. </w:t>
      </w:r>
      <w:r w:rsidR="00E71CE3" w:rsidRPr="00941DD2">
        <w:rPr>
          <w:rFonts w:ascii="Times New Roman" w:eastAsia="Times New Roman" w:hAnsi="Times New Roman" w:cs="Times New Roman"/>
          <w:sz w:val="26"/>
          <w:szCs w:val="26"/>
          <w:lang w:eastAsia="ru-RU"/>
        </w:rPr>
        <w:t xml:space="preserve">Машкова </w:t>
      </w:r>
    </w:p>
    <w:p w:rsidR="0007106A" w:rsidRDefault="0007106A"/>
    <w:sectPr w:rsidR="0007106A" w:rsidSect="00612CC3">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896613"/>
    <w:multiLevelType w:val="hybridMultilevel"/>
    <w:tmpl w:val="39F25456"/>
    <w:lvl w:ilvl="0" w:tplc="5A840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0F87"/>
    <w:rsid w:val="000703CE"/>
    <w:rsid w:val="0007106A"/>
    <w:rsid w:val="000E25E3"/>
    <w:rsid w:val="00115F1A"/>
    <w:rsid w:val="00273EB1"/>
    <w:rsid w:val="002D0B9E"/>
    <w:rsid w:val="002F3C6F"/>
    <w:rsid w:val="002F3CAD"/>
    <w:rsid w:val="00322A9D"/>
    <w:rsid w:val="00396DE2"/>
    <w:rsid w:val="00432651"/>
    <w:rsid w:val="004361C5"/>
    <w:rsid w:val="005B0261"/>
    <w:rsid w:val="006A6FC6"/>
    <w:rsid w:val="00860185"/>
    <w:rsid w:val="00941DD2"/>
    <w:rsid w:val="009C5871"/>
    <w:rsid w:val="009F269C"/>
    <w:rsid w:val="00A121D1"/>
    <w:rsid w:val="00A50E5C"/>
    <w:rsid w:val="00AA35F1"/>
    <w:rsid w:val="00B13F87"/>
    <w:rsid w:val="00B72980"/>
    <w:rsid w:val="00C10F87"/>
    <w:rsid w:val="00D47B9D"/>
    <w:rsid w:val="00DE3BDE"/>
    <w:rsid w:val="00DF2406"/>
    <w:rsid w:val="00E71CE3"/>
    <w:rsid w:val="00E81B8E"/>
    <w:rsid w:val="00FC53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b/>
        <w:bCs/>
        <w:color w:val="4F81BD" w:themeColor="accent1"/>
        <w:sz w:val="26"/>
        <w:szCs w:val="22"/>
        <w:u w:color="FFFFFF" w:themeColor="background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F87"/>
    <w:rPr>
      <w:rFonts w:asciiTheme="minorHAnsi" w:hAnsiTheme="minorHAnsi" w:cstheme="minorBidi"/>
      <w:b w:val="0"/>
      <w:bCs w:val="0"/>
      <w:color w:val="auto"/>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0F87"/>
    <w:pPr>
      <w:spacing w:after="0" w:line="240" w:lineRule="auto"/>
    </w:pPr>
    <w:rPr>
      <w:rFonts w:ascii="Calibri" w:eastAsia="Times New Roman" w:hAnsi="Calibri" w:cs="Calibri"/>
      <w:b w:val="0"/>
      <w:bCs w:val="0"/>
      <w:color w:val="auto"/>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941DD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Pages>
  <Words>1977</Words>
  <Characters>11269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Машкова</dc:creator>
  <cp:keywords/>
  <dc:description/>
  <cp:lastModifiedBy>Машкова</cp:lastModifiedBy>
  <cp:revision>9</cp:revision>
  <cp:lastPrinted>2024-03-13T09:18:00Z</cp:lastPrinted>
  <dcterms:created xsi:type="dcterms:W3CDTF">2023-03-22T11:17:00Z</dcterms:created>
  <dcterms:modified xsi:type="dcterms:W3CDTF">2024-03-13T09:19:00Z</dcterms:modified>
</cp:coreProperties>
</file>