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FA" w:rsidRDefault="003A57FA" w:rsidP="003A57FA">
      <w:pPr>
        <w:pStyle w:val="2"/>
        <w:ind w:left="-709" w:right="-1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FA" w:rsidRDefault="003A57FA" w:rsidP="003A57FA">
      <w:pPr>
        <w:pStyle w:val="2"/>
        <w:ind w:left="-709" w:right="-1"/>
        <w:jc w:val="center"/>
        <w:rPr>
          <w:caps/>
          <w:sz w:val="20"/>
        </w:rPr>
      </w:pPr>
    </w:p>
    <w:p w:rsidR="003A57FA" w:rsidRDefault="003A57FA" w:rsidP="003A57FA">
      <w:pPr>
        <w:pStyle w:val="2"/>
        <w:ind w:left="-284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3A57FA" w:rsidRDefault="003A57FA" w:rsidP="003A57FA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 «Отдел социальной защиты населения фокинского района г. Брянска»</w:t>
      </w:r>
    </w:p>
    <w:p w:rsidR="003A57FA" w:rsidRDefault="000B00AE" w:rsidP="003A57FA">
      <w:pPr>
        <w:ind w:left="-284"/>
        <w:rPr>
          <w:sz w:val="20"/>
        </w:rPr>
      </w:pPr>
      <w:r w:rsidRPr="000B00AE">
        <w:pict>
          <v:line id="_x0000_s1026" style="position:absolute;left:0;text-align:left;z-index:251658240;mso-position-horizontal-relative:page" from="43.05pt,1.15pt" to="561.45pt,1.15pt" strokeweight="2.25pt">
            <w10:wrap anchorx="page"/>
          </v:line>
        </w:pict>
      </w:r>
    </w:p>
    <w:p w:rsidR="003A57FA" w:rsidRDefault="003A57FA" w:rsidP="003A57FA">
      <w:pPr>
        <w:pStyle w:val="4"/>
        <w:ind w:left="-284"/>
        <w:rPr>
          <w:sz w:val="28"/>
        </w:rPr>
      </w:pPr>
      <w:r>
        <w:rPr>
          <w:sz w:val="28"/>
        </w:rPr>
        <w:t>ПРИКАЗ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40"/>
      </w:tblGrid>
      <w:tr w:rsidR="003A57FA" w:rsidTr="003A57FA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FA" w:rsidRDefault="003A57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11.01.2021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FA" w:rsidRDefault="003A57FA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3A57FA" w:rsidTr="003A57FA">
        <w:trPr>
          <w:cantSplit/>
          <w:trHeight w:val="393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7FA" w:rsidRDefault="003A57FA">
            <w:pPr>
              <w:autoSpaceDE w:val="0"/>
              <w:autoSpaceDN w:val="0"/>
              <w:adjustRightInd w:val="0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</w:tr>
    </w:tbl>
    <w:p w:rsidR="003A57FA" w:rsidRDefault="003A57FA" w:rsidP="003A57FA">
      <w:pPr>
        <w:rPr>
          <w:rFonts w:ascii="Times New Roman" w:hAnsi="Times New Roman" w:cs="Times New Roman"/>
          <w:b/>
          <w:sz w:val="28"/>
          <w:szCs w:val="28"/>
        </w:rPr>
      </w:pPr>
    </w:p>
    <w:p w:rsidR="003A57FA" w:rsidRDefault="003A57FA" w:rsidP="003A5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3A57FA" w:rsidRDefault="003A57FA" w:rsidP="003A5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противодействию </w:t>
      </w:r>
    </w:p>
    <w:p w:rsidR="003A57FA" w:rsidRDefault="003A57FA" w:rsidP="003A57F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коррупции на 2021 год</w:t>
      </w:r>
    </w:p>
    <w:p w:rsidR="003A57FA" w:rsidRDefault="003A57FA" w:rsidP="003A57FA">
      <w:pPr>
        <w:rPr>
          <w:rFonts w:ascii="Times New Roman" w:eastAsia="Times New Roman" w:hAnsi="Times New Roman" w:cs="Times New Roman"/>
          <w:sz w:val="28"/>
        </w:rPr>
      </w:pPr>
    </w:p>
    <w:p w:rsidR="003A57FA" w:rsidRDefault="003A57FA" w:rsidP="003A57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3A57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Pr="003A57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3A57FA">
        <w:rPr>
          <w:rFonts w:ascii="Times New Roman" w:hAnsi="Times New Roman" w:cs="Times New Roman"/>
          <w:color w:val="auto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 xml:space="preserve">т 25.12.2008 N 273-ФЗ «О противодействии коррупции» и в целях совершенствования эффективности работы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ГКУ «ОСЗН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г. Брянска» </w:t>
      </w:r>
    </w:p>
    <w:p w:rsidR="003A57FA" w:rsidRDefault="003A57FA" w:rsidP="003A57F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3A57FA" w:rsidRDefault="003A57FA" w:rsidP="003A57FA">
      <w:pPr>
        <w:tabs>
          <w:tab w:val="left" w:pos="11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Утвердить план мероприятий по предупреждению и противодействию коррупции  ГКУ «ОСЗН </w:t>
      </w:r>
      <w:proofErr w:type="spellStart"/>
      <w:r>
        <w:rPr>
          <w:rFonts w:ascii="Times New Roman" w:eastAsia="Times New Roman" w:hAnsi="Times New Roman" w:cs="Times New Roman"/>
          <w:sz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Брянска»  на 2021 год.</w:t>
      </w:r>
    </w:p>
    <w:p w:rsidR="003A57FA" w:rsidRDefault="003A57FA" w:rsidP="003A57FA">
      <w:pPr>
        <w:tabs>
          <w:tab w:val="left" w:pos="11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обеспечить надлежащее выполнение мероприятий,  предусмотренных планом. </w:t>
      </w:r>
    </w:p>
    <w:p w:rsidR="003A57FA" w:rsidRDefault="003A57FA" w:rsidP="003A57FA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 на стенде и официальном сайте учреждения.</w:t>
      </w:r>
    </w:p>
    <w:p w:rsidR="003A57FA" w:rsidRDefault="003A57FA" w:rsidP="003A57FA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Хариной Ю.В. – ведущему специалисту ГКУ ОСЗН,  довести настоящий приказ до  сотрудников учреждения под роспись.</w:t>
      </w:r>
    </w:p>
    <w:p w:rsidR="003A57FA" w:rsidRDefault="003A57FA" w:rsidP="003A57FA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Контроль исполнения настоящего приказа оставляю за собой.</w:t>
      </w:r>
    </w:p>
    <w:p w:rsidR="003A57FA" w:rsidRDefault="003A57FA" w:rsidP="003A57FA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FA" w:rsidRDefault="003A57FA" w:rsidP="003A57FA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Начальник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3A57FA" w:rsidRDefault="003A57FA" w:rsidP="003A57FA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3A57FA" w:rsidRDefault="003A57FA" w:rsidP="003A57FA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07106A" w:rsidRDefault="0007106A"/>
    <w:p w:rsidR="00A10EC2" w:rsidRDefault="00A10EC2"/>
    <w:p w:rsidR="00A10EC2" w:rsidRDefault="00A10EC2" w:rsidP="00A10EC2">
      <w:pPr>
        <w:pStyle w:val="2"/>
        <w:ind w:left="-709" w:right="-1"/>
        <w:jc w:val="center"/>
        <w:rPr>
          <w:sz w:val="18"/>
        </w:rPr>
      </w:pPr>
      <w:bookmarkStart w:id="0" w:name="bookmark1"/>
      <w:r>
        <w:rPr>
          <w:noProof/>
        </w:rPr>
        <w:lastRenderedPageBreak/>
        <w:drawing>
          <wp:inline distT="0" distB="0" distL="0" distR="0">
            <wp:extent cx="514350" cy="666750"/>
            <wp:effectExtent l="19050" t="0" r="0" b="0"/>
            <wp:docPr id="2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C2" w:rsidRDefault="00A10EC2" w:rsidP="00A10EC2">
      <w:pPr>
        <w:pStyle w:val="2"/>
        <w:ind w:left="-709" w:right="-1"/>
        <w:jc w:val="center"/>
        <w:rPr>
          <w:caps/>
          <w:sz w:val="20"/>
        </w:rPr>
      </w:pPr>
    </w:p>
    <w:p w:rsidR="00A10EC2" w:rsidRDefault="00A10EC2" w:rsidP="00A10EC2">
      <w:pPr>
        <w:pStyle w:val="2"/>
        <w:ind w:left="-284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A10EC2" w:rsidRDefault="00A10EC2" w:rsidP="00A10EC2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</w:t>
      </w:r>
    </w:p>
    <w:p w:rsidR="00A10EC2" w:rsidRDefault="00A10EC2" w:rsidP="00A10EC2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 xml:space="preserve">«Отдел социальной защиты населения </w:t>
      </w:r>
    </w:p>
    <w:p w:rsidR="00A10EC2" w:rsidRDefault="00A10EC2" w:rsidP="00A10EC2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фокинского района г. Брянска»</w:t>
      </w:r>
    </w:p>
    <w:p w:rsidR="00A10EC2" w:rsidRDefault="00A10EC2" w:rsidP="00A10EC2">
      <w:pPr>
        <w:ind w:left="-284"/>
        <w:rPr>
          <w:sz w:val="20"/>
        </w:rPr>
      </w:pPr>
      <w:r>
        <w:pict>
          <v:line id="_x0000_s1027" style="position:absolute;left:0;text-align:left;z-index:251658240;mso-position-horizontal-relative:page" from="43.05pt,1.15pt" to="561.45pt,1.15pt" strokeweight="2.25pt">
            <w10:wrap anchorx="page"/>
          </v:line>
        </w:pict>
      </w:r>
    </w:p>
    <w:p w:rsidR="00A10EC2" w:rsidRDefault="00A10EC2" w:rsidP="00A10EC2">
      <w:pPr>
        <w:pStyle w:val="4"/>
        <w:ind w:left="-284"/>
        <w:rPr>
          <w:rFonts w:hint="eastAsia"/>
          <w:sz w:val="28"/>
        </w:rPr>
      </w:pPr>
      <w:r>
        <w:rPr>
          <w:sz w:val="28"/>
        </w:rPr>
        <w:t>ПРИКАЗ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40"/>
      </w:tblGrid>
      <w:tr w:rsidR="00A10EC2" w:rsidTr="00A10EC2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EC2" w:rsidRDefault="00A10EC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26.04.2021 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EC2" w:rsidRDefault="00A10EC2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74</w:t>
            </w:r>
          </w:p>
        </w:tc>
      </w:tr>
      <w:tr w:rsidR="00A10EC2" w:rsidTr="00A10EC2">
        <w:trPr>
          <w:cantSplit/>
          <w:trHeight w:val="393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EC2" w:rsidRDefault="00A10EC2">
            <w:pPr>
              <w:autoSpaceDE w:val="0"/>
              <w:autoSpaceDN w:val="0"/>
              <w:adjustRightInd w:val="0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Брянск</w:t>
            </w:r>
          </w:p>
        </w:tc>
      </w:tr>
    </w:tbl>
    <w:p w:rsidR="00A10EC2" w:rsidRDefault="00A10EC2" w:rsidP="00A10EC2">
      <w:pPr>
        <w:pStyle w:val="3"/>
        <w:ind w:left="-284"/>
        <w:jc w:val="both"/>
      </w:pPr>
    </w:p>
    <w:p w:rsidR="00A10EC2" w:rsidRPr="00A10EC2" w:rsidRDefault="00A10EC2" w:rsidP="00A10EC2">
      <w:pPr>
        <w:pStyle w:val="3"/>
        <w:ind w:left="-284"/>
        <w:jc w:val="both"/>
        <w:rPr>
          <w:b w:val="0"/>
          <w:szCs w:val="28"/>
        </w:rPr>
      </w:pPr>
      <w:r w:rsidRPr="00A10EC2">
        <w:rPr>
          <w:b w:val="0"/>
          <w:szCs w:val="28"/>
        </w:rPr>
        <w:t xml:space="preserve">О  создании   комиссии     </w:t>
      </w:r>
      <w:proofErr w:type="gramStart"/>
      <w:r w:rsidRPr="00A10EC2">
        <w:rPr>
          <w:b w:val="0"/>
          <w:szCs w:val="28"/>
        </w:rPr>
        <w:t>по</w:t>
      </w:r>
      <w:proofErr w:type="gramEnd"/>
      <w:r w:rsidRPr="00A10EC2">
        <w:rPr>
          <w:b w:val="0"/>
          <w:szCs w:val="28"/>
        </w:rPr>
        <w:t xml:space="preserve"> </w:t>
      </w:r>
    </w:p>
    <w:p w:rsidR="00A10EC2" w:rsidRPr="00A10EC2" w:rsidRDefault="00A10EC2" w:rsidP="00A10EC2">
      <w:pPr>
        <w:pStyle w:val="3"/>
        <w:ind w:left="-284"/>
        <w:jc w:val="both"/>
        <w:rPr>
          <w:b w:val="0"/>
          <w:szCs w:val="28"/>
        </w:rPr>
      </w:pPr>
      <w:r w:rsidRPr="00A10EC2">
        <w:rPr>
          <w:b w:val="0"/>
          <w:szCs w:val="28"/>
        </w:rPr>
        <w:t xml:space="preserve">противодействию коррупции </w:t>
      </w:r>
    </w:p>
    <w:p w:rsidR="00A10EC2" w:rsidRPr="00A10EC2" w:rsidRDefault="00A10EC2" w:rsidP="00A10EC2">
      <w:pPr>
        <w:pStyle w:val="3"/>
        <w:ind w:left="-284"/>
        <w:jc w:val="both"/>
        <w:rPr>
          <w:b w:val="0"/>
          <w:szCs w:val="28"/>
        </w:rPr>
      </w:pPr>
      <w:r w:rsidRPr="00A10EC2">
        <w:rPr>
          <w:b w:val="0"/>
          <w:szCs w:val="28"/>
        </w:rPr>
        <w:t xml:space="preserve">в ГКУ  «ОСЗН  </w:t>
      </w:r>
      <w:proofErr w:type="spellStart"/>
      <w:r w:rsidRPr="00A10EC2">
        <w:rPr>
          <w:b w:val="0"/>
          <w:szCs w:val="28"/>
        </w:rPr>
        <w:t>Фокинского</w:t>
      </w:r>
      <w:proofErr w:type="spellEnd"/>
      <w:r w:rsidRPr="00A10EC2">
        <w:rPr>
          <w:b w:val="0"/>
          <w:szCs w:val="28"/>
        </w:rPr>
        <w:t xml:space="preserve"> </w:t>
      </w:r>
    </w:p>
    <w:p w:rsidR="00A10EC2" w:rsidRPr="00A10EC2" w:rsidRDefault="00A10EC2" w:rsidP="00A10EC2">
      <w:pPr>
        <w:pStyle w:val="3"/>
        <w:ind w:left="-284"/>
        <w:jc w:val="both"/>
        <w:rPr>
          <w:b w:val="0"/>
          <w:szCs w:val="28"/>
        </w:rPr>
      </w:pPr>
      <w:r w:rsidRPr="00A10EC2">
        <w:rPr>
          <w:b w:val="0"/>
          <w:szCs w:val="28"/>
        </w:rPr>
        <w:t xml:space="preserve">района </w:t>
      </w:r>
      <w:proofErr w:type="gramStart"/>
      <w:r w:rsidRPr="00A10EC2">
        <w:rPr>
          <w:b w:val="0"/>
          <w:szCs w:val="28"/>
        </w:rPr>
        <w:t>г</w:t>
      </w:r>
      <w:proofErr w:type="gramEnd"/>
      <w:r w:rsidRPr="00A10EC2">
        <w:rPr>
          <w:b w:val="0"/>
          <w:szCs w:val="28"/>
        </w:rPr>
        <w:t>. Брянска»</w:t>
      </w:r>
    </w:p>
    <w:p w:rsidR="00A10EC2" w:rsidRPr="00A10EC2" w:rsidRDefault="00A10EC2" w:rsidP="00A10EC2">
      <w:pPr>
        <w:pStyle w:val="3"/>
        <w:ind w:left="-284"/>
        <w:jc w:val="both"/>
        <w:rPr>
          <w:b w:val="0"/>
          <w:color w:val="000000"/>
          <w:spacing w:val="-2"/>
          <w:szCs w:val="28"/>
        </w:rPr>
      </w:pPr>
    </w:p>
    <w:p w:rsidR="00A10EC2" w:rsidRPr="00A10EC2" w:rsidRDefault="00A10EC2" w:rsidP="00A10EC2">
      <w:pPr>
        <w:pStyle w:val="22"/>
        <w:shd w:val="clear" w:color="auto" w:fill="auto"/>
        <w:spacing w:line="276" w:lineRule="auto"/>
        <w:ind w:firstLine="480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sz w:val="28"/>
          <w:szCs w:val="28"/>
        </w:rPr>
        <w:tab/>
      </w:r>
      <w:proofErr w:type="gramStart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В целях реализации требований ст. 13.3 Федерального закона от 25.12.2008 года  № 273-ФЗ «О противодействии коррупции», исполнения Указа Президента Российской Федерации от 29  июня 2018 года </w:t>
      </w:r>
      <w:r w:rsidRPr="00A10EC2">
        <w:rPr>
          <w:b w:val="0"/>
          <w:color w:val="000000"/>
          <w:sz w:val="28"/>
          <w:szCs w:val="28"/>
          <w:lang w:val="en-US" w:bidi="en-US"/>
        </w:rPr>
        <w:t>N</w:t>
      </w:r>
      <w:r w:rsidRPr="00A10EC2">
        <w:rPr>
          <w:b w:val="0"/>
          <w:color w:val="000000"/>
          <w:sz w:val="28"/>
          <w:szCs w:val="28"/>
          <w:lang w:bidi="en-US"/>
        </w:rPr>
        <w:t>378</w:t>
      </w:r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"О Национальном плане противодействия коррупции на 2018 - 2020 годы", во исполнение приказа департамента семьи, социальной и демографической политики Брянской области от 03.07.2015 года №170-к «О комиссиях по противодействию коррупции в государственных учреждениях, подведомственных департаменту</w:t>
      </w:r>
      <w:proofErr w:type="gram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семьи, социальной и демографической политики Брянской области»</w:t>
      </w:r>
      <w:bookmarkEnd w:id="0"/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firstLine="482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firstLine="482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ПРИКАЗЫВАЮ: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firstLine="482"/>
        <w:rPr>
          <w:b w:val="0"/>
          <w:color w:val="auto"/>
          <w:sz w:val="28"/>
          <w:szCs w:val="28"/>
        </w:rPr>
      </w:pPr>
    </w:p>
    <w:p w:rsidR="00A10EC2" w:rsidRPr="00A10EC2" w:rsidRDefault="00A10EC2" w:rsidP="00A10EC2">
      <w:pPr>
        <w:pStyle w:val="22"/>
        <w:numPr>
          <w:ilvl w:val="0"/>
          <w:numId w:val="1"/>
        </w:numPr>
        <w:shd w:val="clear" w:color="auto" w:fill="auto"/>
        <w:spacing w:line="276" w:lineRule="auto"/>
        <w:ind w:left="0" w:firstLine="482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Отменить действие приказов  по ГКУ «ОСЗН </w:t>
      </w: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Фокинского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района                        </w:t>
      </w:r>
      <w:proofErr w:type="gramStart"/>
      <w:r w:rsidRPr="00A10EC2">
        <w:rPr>
          <w:b w:val="0"/>
          <w:color w:val="000000"/>
          <w:sz w:val="28"/>
          <w:szCs w:val="28"/>
          <w:lang w:eastAsia="ru-RU" w:bidi="ru-RU"/>
        </w:rPr>
        <w:t>г</w:t>
      </w:r>
      <w:proofErr w:type="gramEnd"/>
      <w:r w:rsidRPr="00A10EC2">
        <w:rPr>
          <w:b w:val="0"/>
          <w:color w:val="000000"/>
          <w:sz w:val="28"/>
          <w:szCs w:val="28"/>
          <w:lang w:eastAsia="ru-RU" w:bidi="ru-RU"/>
        </w:rPr>
        <w:t>. Брянска» от 08.07.2015 г. №123 «О создании комиссии по противодействию коррупции»; от 30.03.2016 г.  №48 «О внесении изменений в приказ «О создании комиссии по противодействию коррупции».</w:t>
      </w:r>
    </w:p>
    <w:p w:rsidR="00A10EC2" w:rsidRPr="00A10EC2" w:rsidRDefault="00A10EC2" w:rsidP="00A10EC2">
      <w:pPr>
        <w:pStyle w:val="22"/>
        <w:numPr>
          <w:ilvl w:val="0"/>
          <w:numId w:val="1"/>
        </w:numPr>
        <w:shd w:val="clear" w:color="auto" w:fill="auto"/>
        <w:spacing w:line="276" w:lineRule="auto"/>
        <w:ind w:left="0" w:firstLine="480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Создать комиссию по противодействию коррупции в ГКУ «ОСЗН </w:t>
      </w: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Фокинского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района </w:t>
      </w:r>
      <w:proofErr w:type="gramStart"/>
      <w:r w:rsidRPr="00A10EC2">
        <w:rPr>
          <w:b w:val="0"/>
          <w:color w:val="000000"/>
          <w:sz w:val="28"/>
          <w:szCs w:val="28"/>
          <w:lang w:eastAsia="ru-RU" w:bidi="ru-RU"/>
        </w:rPr>
        <w:t>г</w:t>
      </w:r>
      <w:proofErr w:type="gramEnd"/>
      <w:r w:rsidRPr="00A10EC2">
        <w:rPr>
          <w:b w:val="0"/>
          <w:color w:val="000000"/>
          <w:sz w:val="28"/>
          <w:szCs w:val="28"/>
          <w:lang w:eastAsia="ru-RU" w:bidi="ru-RU"/>
        </w:rPr>
        <w:t>. Брянска» в следующем составе: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Председатель комиссии: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sz w:val="28"/>
          <w:szCs w:val="28"/>
        </w:rPr>
      </w:pP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Родкина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С.Н. - начальник ГКУ ОСЗН.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Заместитель председателя комиссии: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Машкова Е.С. - заместитель начальника ГКУ ОСЗН.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sz w:val="28"/>
          <w:szCs w:val="28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Секретарь комиссии: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Харина Ю.В.  -  ведущий специалист.</w:t>
      </w: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lastRenderedPageBreak/>
        <w:t>Члены комиссии: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Лясковская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Е.Н. – начальник отдела по назначению и выплате </w:t>
      </w:r>
      <w:proofErr w:type="spellStart"/>
      <w:proofErr w:type="gramStart"/>
      <w:r w:rsidRPr="00A10EC2">
        <w:rPr>
          <w:b w:val="0"/>
          <w:color w:val="000000"/>
          <w:sz w:val="28"/>
          <w:szCs w:val="28"/>
          <w:lang w:eastAsia="ru-RU" w:bidi="ru-RU"/>
        </w:rPr>
        <w:t>государствен-ных</w:t>
      </w:r>
      <w:proofErr w:type="spellEnd"/>
      <w:proofErr w:type="gram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пособий на детей; 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Гусарова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 Н.Ф. – начальник   отдела назначения и выплаты ежемесячных денежных компенсаций и субсидий на услуги ЖКХ;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>Истомина В.Ю. – начальник отдела компенсаций и социальных гарантий;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Шавыкин</w:t>
      </w:r>
      <w:proofErr w:type="spell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Е.В. – главный специалист сектора программного обеспечения.</w:t>
      </w:r>
    </w:p>
    <w:p w:rsidR="00A10EC2" w:rsidRPr="00A10EC2" w:rsidRDefault="00A10EC2" w:rsidP="00A10EC2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851" w:hanging="425"/>
        <w:jc w:val="left"/>
        <w:rPr>
          <w:b w:val="0"/>
          <w:color w:val="000000"/>
          <w:sz w:val="28"/>
          <w:szCs w:val="28"/>
          <w:lang w:eastAsia="ru-RU" w:bidi="ru-RU"/>
        </w:rPr>
      </w:pPr>
      <w:proofErr w:type="gramStart"/>
      <w:r w:rsidRPr="00A10EC2">
        <w:rPr>
          <w:b w:val="0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A10EC2">
        <w:rPr>
          <w:b w:val="0"/>
          <w:color w:val="000000"/>
          <w:sz w:val="28"/>
          <w:szCs w:val="28"/>
          <w:lang w:eastAsia="ru-RU" w:bidi="ru-RU"/>
        </w:rPr>
        <w:t xml:space="preserve"> исполнением приказа оставляю за собой.</w:t>
      </w:r>
    </w:p>
    <w:p w:rsidR="00A10EC2" w:rsidRPr="00A10EC2" w:rsidRDefault="00A10EC2" w:rsidP="00A10EC2">
      <w:pPr>
        <w:pStyle w:val="22"/>
        <w:shd w:val="clear" w:color="auto" w:fill="auto"/>
        <w:spacing w:line="24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A10EC2">
        <w:rPr>
          <w:b w:val="0"/>
          <w:color w:val="000000"/>
          <w:sz w:val="28"/>
          <w:szCs w:val="28"/>
          <w:lang w:eastAsia="ru-RU" w:bidi="ru-RU"/>
        </w:rPr>
        <w:t xml:space="preserve">Начальник ГКУ ОСЗН                                       С.Н. </w:t>
      </w:r>
      <w:proofErr w:type="spellStart"/>
      <w:r w:rsidRPr="00A10EC2">
        <w:rPr>
          <w:b w:val="0"/>
          <w:color w:val="000000"/>
          <w:sz w:val="28"/>
          <w:szCs w:val="28"/>
          <w:lang w:eastAsia="ru-RU" w:bidi="ru-RU"/>
        </w:rPr>
        <w:t>Родкина</w:t>
      </w:r>
      <w:proofErr w:type="spellEnd"/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 w:rsidP="00A10EC2">
      <w:pPr>
        <w:pStyle w:val="22"/>
        <w:shd w:val="clear" w:color="auto" w:fill="auto"/>
        <w:spacing w:line="479" w:lineRule="exact"/>
        <w:ind w:left="34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A10EC2" w:rsidRPr="00A10EC2" w:rsidRDefault="00A10EC2"/>
    <w:sectPr w:rsidR="00A10EC2" w:rsidRPr="00A10EC2" w:rsidSect="000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3DBF"/>
    <w:multiLevelType w:val="hybridMultilevel"/>
    <w:tmpl w:val="D3B2D2E8"/>
    <w:lvl w:ilvl="0" w:tplc="0D40D188">
      <w:start w:val="1"/>
      <w:numFmt w:val="decimal"/>
      <w:lvlText w:val="%1."/>
      <w:lvlJc w:val="left"/>
      <w:pPr>
        <w:ind w:left="136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FA"/>
    <w:rsid w:val="0007106A"/>
    <w:rsid w:val="000B00AE"/>
    <w:rsid w:val="003A57FA"/>
    <w:rsid w:val="00A10EC2"/>
    <w:rsid w:val="00E4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4F81BD" w:themeColor="accent1"/>
        <w:sz w:val="26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FA"/>
    <w:pPr>
      <w:widowControl w:val="0"/>
      <w:spacing w:after="0" w:line="240" w:lineRule="auto"/>
    </w:pPr>
    <w:rPr>
      <w:rFonts w:ascii="Arial Unicode MS" w:eastAsia="Arial Unicode MS" w:hAnsi="Arial Unicode MS" w:cs="Arial Unicode MS"/>
      <w:b w:val="0"/>
      <w:bCs w:val="0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3A57FA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A57FA"/>
    <w:pPr>
      <w:keepNext/>
      <w:autoSpaceDE w:val="0"/>
      <w:autoSpaceDN w:val="0"/>
      <w:adjustRightInd w:val="0"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57FA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A57FA"/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3A57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7FA"/>
    <w:rPr>
      <w:rFonts w:ascii="Tahoma" w:eastAsia="Arial Unicode MS" w:hAnsi="Tahoma" w:cs="Tahoma"/>
      <w:b w:val="0"/>
      <w:bCs w:val="0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semiHidden/>
    <w:unhideWhenUsed/>
    <w:rsid w:val="00A10EC2"/>
    <w:pPr>
      <w:tabs>
        <w:tab w:val="left" w:pos="3969"/>
      </w:tabs>
      <w:autoSpaceDE w:val="0"/>
      <w:autoSpaceDN w:val="0"/>
      <w:adjustRightInd w:val="0"/>
      <w:ind w:right="557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Основной текст 3 Знак"/>
    <w:basedOn w:val="a0"/>
    <w:link w:val="3"/>
    <w:semiHidden/>
    <w:rsid w:val="00A10EC2"/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10EC2"/>
    <w:rPr>
      <w:rFonts w:ascii="Times New Roman" w:eastAsia="Times New Roman" w:hAnsi="Times New Roman" w:cs="Times New Roman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0EC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4F81BD" w:themeColor="accent1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5</cp:revision>
  <dcterms:created xsi:type="dcterms:W3CDTF">2022-02-18T07:40:00Z</dcterms:created>
  <dcterms:modified xsi:type="dcterms:W3CDTF">2022-02-18T07:42:00Z</dcterms:modified>
</cp:coreProperties>
</file>